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68" w:rsidRDefault="00952D6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952D68" w:rsidRDefault="00952D6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до наказу КЗ «Науковий ліцей </w:t>
      </w:r>
    </w:p>
    <w:p w:rsidR="00952D68" w:rsidRDefault="00952D6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імені  Анатолія Лигуна» КМР </w:t>
      </w:r>
    </w:p>
    <w:p w:rsidR="00952D68" w:rsidRDefault="00952D6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від 15.05.2026        № 28/од </w:t>
      </w:r>
    </w:p>
    <w:p w:rsidR="00952D68" w:rsidRDefault="00952D68">
      <w:pPr>
        <w:spacing w:after="0" w:line="240" w:lineRule="auto"/>
        <w:jc w:val="center"/>
        <w:rPr>
          <w:rFonts w:cs="Times New Roman"/>
          <w:b/>
          <w:bCs/>
          <w:sz w:val="32"/>
          <w:szCs w:val="32"/>
          <w:lang w:val="uk-UA"/>
        </w:rPr>
      </w:pPr>
    </w:p>
    <w:p w:rsidR="00952D68" w:rsidRDefault="00952D68">
      <w:pPr>
        <w:spacing w:after="0" w:line="240" w:lineRule="auto"/>
        <w:jc w:val="both"/>
        <w:rPr>
          <w:rFonts w:cs="Times New Roman"/>
          <w:b/>
          <w:bCs/>
          <w:lang w:val="uk-UA"/>
        </w:rPr>
      </w:pPr>
    </w:p>
    <w:p w:rsidR="00952D68" w:rsidRDefault="00952D68">
      <w:pPr>
        <w:spacing w:after="0" w:line="240" w:lineRule="auto"/>
        <w:jc w:val="center"/>
        <w:rPr>
          <w:rFonts w:cs="Times New Roman"/>
          <w:b/>
          <w:bCs/>
          <w:lang w:val="uk-UA"/>
        </w:rPr>
      </w:pPr>
      <w:bookmarkStart w:id="0" w:name="_Hlk193835200"/>
      <w:r>
        <w:rPr>
          <w:rFonts w:cs="Times New Roman"/>
          <w:b/>
          <w:bCs/>
          <w:lang w:val="uk-UA"/>
        </w:rPr>
        <w:t>РЕКОМЕНДАЦІЇ</w:t>
      </w:r>
    </w:p>
    <w:p w:rsidR="00952D68" w:rsidRDefault="00952D68">
      <w:pPr>
        <w:spacing w:after="0" w:line="240" w:lineRule="auto"/>
        <w:jc w:val="center"/>
        <w:rPr>
          <w:rFonts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  <w:t>щодо вдосконалення діяльності в Науковому ліцеї за результатами самооцінювання напряму ІІІ «Педагогічна діяльність педагогічних працівників закладу освіти»</w:t>
      </w:r>
    </w:p>
    <w:p w:rsidR="00952D68" w:rsidRDefault="00952D68">
      <w:pPr>
        <w:spacing w:after="0" w:line="240" w:lineRule="auto"/>
        <w:jc w:val="center"/>
        <w:rPr>
          <w:rFonts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  <w:t>у 2025/2026 н.р.</w:t>
      </w:r>
    </w:p>
    <w:p w:rsidR="00952D68" w:rsidRDefault="00952D68">
      <w:pPr>
        <w:spacing w:after="0" w:line="240" w:lineRule="auto"/>
        <w:jc w:val="center"/>
        <w:rPr>
          <w:rFonts w:cs="Times New Roman"/>
          <w:b/>
          <w:bCs/>
          <w:lang w:val="uk-UA"/>
        </w:rPr>
      </w:pPr>
    </w:p>
    <w:p w:rsidR="00952D68" w:rsidRDefault="00952D68">
      <w:pPr>
        <w:spacing w:before="100" w:beforeAutospacing="1" w:after="100" w:afterAutospacing="1" w:line="240" w:lineRule="auto"/>
        <w:ind w:firstLine="709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На основі аналізу результатів самооцінювання Напряму ІІІ «Педагогічна діяльність педагогічних працівників закладу освіти» у КЗ «Науковий ліцей імені Анатолія Лигуна» КМР за 2025/2026 навчальний рік (зафіксовано загальний достатній рівень — 3.4 бали), сформульовано рекомендації для управлінської та педагогічної ланки закладу.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І. Адміністрації Наукового ліцею</w:t>
      </w:r>
    </w:p>
    <w:p w:rsidR="00952D68" w:rsidRDefault="00952D68">
      <w:p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1. Оптимізувати навантаження та впровадження заходів матеріального й морального заохочення вчителів-менторів, які витрачають значний обсяг позаурочного часу на індивідуальне консультування та підготовку призерів олімпіад, МАН і Президентських стипендіатів.</w:t>
      </w:r>
    </w:p>
    <w:p w:rsidR="00952D68" w:rsidRDefault="00952D68">
      <w:p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2. Забезпечити дообладнання матеріально-технічної бази та цифрового обладнання в STEM-кластері  Наукового ліцею для забезпечення високої точності та глибини проведення учнями складних прикладних наукових досліджень.</w:t>
      </w:r>
    </w:p>
    <w:p w:rsidR="00952D68" w:rsidRDefault="00952D68">
      <w:p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3. Стимулювати поширення досвіду напрацювань педагогів закладу.</w:t>
      </w:r>
    </w:p>
    <w:p w:rsidR="00952D68" w:rsidRDefault="00952D68">
      <w:p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4. Продовжувати практику індивідуальних консультацій для батьків та учнів.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ІІ. Головам методичних комісій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 xml:space="preserve">2.1. Ініціювати та координувати процес опису успішних кейсів вчителів-новаторів, оскільки показник фіксації та поширення власного досвіду отримав найнижчу оцінку (2.0 бали, а 22 з 35 вчителів зазначили мінімальний рівень оприлюднення напрацювань) 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2.2. Організувати допомогу педагогам в оформленні їхніх унікальних методик у вигляді авторських методичних посібників, цифрових освітніх ресурсів (ЦОР) або статей для фахових видань.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2.3. Організувати опанування педагогами технологій штучного інтелекту (ШІ) для персоналізації навчання, автоматизації рутинної перевірки знань та обробки великих масивів дослідницьких даних.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ІІІ. Педагогічним працівникам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3.1. Самостійно обирати траєкторії підвищення кваліфікації, спрямовані на розвиток навичок роботи зі STEM-технологіями, сучасним цифровим лабораторним обладнанням та інструментами генеративного ШІ.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3.2. Продовжити навчати учнів правил коректного цитування, роботи з першоджерелами та критичного оцінювання інформації, мінімізуючи прояви плагіату та списування під час виконання дослідницьких робіт.</w:t>
      </w:r>
    </w:p>
    <w:p w:rsidR="00952D68" w:rsidRDefault="00952D68">
      <w:pPr>
        <w:spacing w:before="100" w:beforeAutospacing="1" w:after="100" w:afterAutospacing="1" w:line="240" w:lineRule="auto"/>
        <w:jc w:val="both"/>
        <w:outlineLvl w:val="2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3.3. Готувати для уроків наочність та робочі аркуші, адаптовані до реалій вимкнення світла чи перебування в укритті.</w:t>
      </w:r>
    </w:p>
    <w:p w:rsidR="00952D68" w:rsidRDefault="00952D68">
      <w:p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en-US" w:eastAsia="ru-RU"/>
        </w:rPr>
        <w:t>IV</w:t>
      </w:r>
      <w:r>
        <w:rPr>
          <w:rFonts w:cs="Times New Roman"/>
          <w:lang w:val="uk-UA" w:eastAsia="ru-RU"/>
        </w:rPr>
        <w:t>. Класним керівникам</w:t>
      </w:r>
    </w:p>
    <w:p w:rsidR="00952D68" w:rsidRDefault="00952D68">
      <w:pPr>
        <w:pStyle w:val="ListParagraph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Провести роз’яснювальну роботу щодо покращення цифрової грамотності батьків,  поширити інтерактивні інструкції (пам’ятки) для батьків щодо використання електронних щоденників/журналів, освітніх платформ та комунікаційних чатів, які діють у ліцеї.</w:t>
      </w:r>
    </w:p>
    <w:p w:rsidR="00952D68" w:rsidRDefault="00952D68">
      <w:pPr>
        <w:pStyle w:val="ListParagraph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cs="Times New Roman"/>
          <w:lang w:val="uk-UA" w:eastAsia="ru-RU"/>
        </w:rPr>
      </w:pPr>
      <w:r>
        <w:rPr>
          <w:rFonts w:cs="Times New Roman"/>
          <w:lang w:val="uk-UA" w:eastAsia="ru-RU"/>
        </w:rPr>
        <w:t>Допомагати учням у координації індивідуальних освітніх маршрутів, забезпечуючи психолого-педагогічний супровід та ефективну комунікацію між учнем, батьками та науковими менторами МАН/олімпіад.</w:t>
      </w:r>
    </w:p>
    <w:p w:rsidR="00952D68" w:rsidRDefault="00952D68">
      <w:pPr>
        <w:spacing w:before="100" w:beforeAutospacing="1" w:after="100" w:afterAutospacing="1" w:line="240" w:lineRule="auto"/>
        <w:ind w:firstLine="709"/>
        <w:jc w:val="both"/>
        <w:rPr>
          <w:rFonts w:cs="Times New Roman"/>
          <w:lang w:val="uk-UA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0.5pt;margin-top:57.05pt;width:71.5pt;height:29pt;z-index:-251658240;mso-wrap-edited:f">
            <v:imagedata r:id="rId5" o:title="" blacklevel="3932f"/>
          </v:shape>
        </w:pict>
      </w:r>
      <w:r>
        <w:rPr>
          <w:rFonts w:cs="Times New Roman"/>
          <w:lang w:val="uk-UA" w:eastAsia="ru-RU"/>
        </w:rPr>
        <w:t>Ці рекомендації спрямовані на усунення виявлених дефіцитів, зокрема рівня оприлюднення досвіду, цифрової комунікації батьків, а також потреби в оптимізації індивідуальних освітніх траєкторій та розвитку STEM-середовища.</w:t>
      </w:r>
    </w:p>
    <w:bookmarkEnd w:id="0"/>
    <w:p w:rsidR="00952D68" w:rsidRDefault="00952D68">
      <w:pPr>
        <w:spacing w:after="0" w:line="240" w:lineRule="auto"/>
        <w:ind w:right="-426"/>
        <w:jc w:val="both"/>
        <w:rPr>
          <w:rFonts w:cs="Times New Roman"/>
        </w:rPr>
      </w:pPr>
      <w:r>
        <w:rPr>
          <w:rFonts w:cs="Times New Roman"/>
        </w:rPr>
        <w:t>Голова групи                                                                                         Панченко Л.В.</w:t>
      </w:r>
    </w:p>
    <w:sectPr w:rsidR="00952D68" w:rsidSect="00952D68">
      <w:pgSz w:w="11906" w:h="16838"/>
      <w:pgMar w:top="1134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ACE"/>
    <w:multiLevelType w:val="multilevel"/>
    <w:tmpl w:val="B792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88F1648"/>
    <w:multiLevelType w:val="multilevel"/>
    <w:tmpl w:val="E610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EBD1574"/>
    <w:multiLevelType w:val="multilevel"/>
    <w:tmpl w:val="75A4790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13D34350"/>
    <w:multiLevelType w:val="multilevel"/>
    <w:tmpl w:val="7640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A6E3412"/>
    <w:multiLevelType w:val="multilevel"/>
    <w:tmpl w:val="B6D8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D81167D"/>
    <w:multiLevelType w:val="multilevel"/>
    <w:tmpl w:val="E84655D6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">
    <w:nsid w:val="22CA5AAF"/>
    <w:multiLevelType w:val="multilevel"/>
    <w:tmpl w:val="55CE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5335F01"/>
    <w:multiLevelType w:val="multilevel"/>
    <w:tmpl w:val="D5FE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27F23158"/>
    <w:multiLevelType w:val="hybridMultilevel"/>
    <w:tmpl w:val="4B6609A6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DEB42C3"/>
    <w:multiLevelType w:val="multilevel"/>
    <w:tmpl w:val="09CE988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">
    <w:nsid w:val="330F0B16"/>
    <w:multiLevelType w:val="multilevel"/>
    <w:tmpl w:val="0A12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03B280A"/>
    <w:multiLevelType w:val="multilevel"/>
    <w:tmpl w:val="84DE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E0B1CEF"/>
    <w:multiLevelType w:val="multilevel"/>
    <w:tmpl w:val="5BA05D90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bCs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  <w:bCs/>
      </w:rPr>
    </w:lvl>
  </w:abstractNum>
  <w:abstractNum w:abstractNumId="13">
    <w:nsid w:val="6029599A"/>
    <w:multiLevelType w:val="multilevel"/>
    <w:tmpl w:val="528E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77F3F0C"/>
    <w:multiLevelType w:val="multilevel"/>
    <w:tmpl w:val="CE28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D0944FE"/>
    <w:multiLevelType w:val="multilevel"/>
    <w:tmpl w:val="FFA4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8150032"/>
    <w:multiLevelType w:val="multilevel"/>
    <w:tmpl w:val="70C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4"/>
  </w:num>
  <w:num w:numId="2">
    <w:abstractNumId w:val="16"/>
  </w:num>
  <w:num w:numId="3">
    <w:abstractNumId w:val="6"/>
  </w:num>
  <w:num w:numId="4">
    <w:abstractNumId w:val="4"/>
  </w:num>
  <w:num w:numId="5">
    <w:abstractNumId w:val="11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0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12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2D68"/>
    <w:rsid w:val="0095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hAnsi="Calibri" w:cs="Calibri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2</Pages>
  <Words>520</Words>
  <Characters>2968</Characters>
  <Application>Microsoft Office Word</Application>
  <DocSecurity>0</DocSecurity>
  <Lines>0</Lines>
  <Paragraphs>0</Paragraphs>
  <ScaleCrop>false</ScaleCrop>
  <Company>Licey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Lana</cp:lastModifiedBy>
  <cp:revision>30</cp:revision>
  <cp:lastPrinted>2024-07-08T08:49:00Z</cp:lastPrinted>
  <dcterms:created xsi:type="dcterms:W3CDTF">2024-07-05T11:11:00Z</dcterms:created>
  <dcterms:modified xsi:type="dcterms:W3CDTF">2026-07-21T11:02:00Z</dcterms:modified>
</cp:coreProperties>
</file>