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A3" w:rsidRDefault="006920A3">
      <w:pPr>
        <w:pStyle w:val="NoSpacing"/>
        <w:ind w:left="73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</w:p>
    <w:p w:rsidR="006920A3" w:rsidRDefault="006920A3">
      <w:pPr>
        <w:pStyle w:val="NoSpacing"/>
        <w:ind w:left="73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 наказу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КЗ «Науковий ліцей імені Анатолія Лигуна» КМР </w:t>
      </w:r>
    </w:p>
    <w:p w:rsidR="006920A3" w:rsidRDefault="006920A3">
      <w:pPr>
        <w:pStyle w:val="NoSpacing"/>
        <w:ind w:left="7370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від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05.01.2024       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3а/од </w:t>
      </w:r>
    </w:p>
    <w:p w:rsidR="006920A3" w:rsidRDefault="006920A3">
      <w:pPr>
        <w:pStyle w:val="NoSpacing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6920A3" w:rsidRDefault="006920A3">
      <w:pPr>
        <w:pStyle w:val="NoSpacing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6920A3" w:rsidRDefault="006920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роботи групи внутрішніх експертів з вивчення та самооцінювання напряму «Освітнє середовище» у 2023-2024 н.р.</w:t>
      </w:r>
    </w:p>
    <w:p w:rsidR="006920A3" w:rsidRDefault="006920A3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1843"/>
        <w:gridCol w:w="3767"/>
        <w:gridCol w:w="1540"/>
        <w:gridCol w:w="1420"/>
        <w:gridCol w:w="1751"/>
      </w:tblGrid>
      <w:tr w:rsidR="006920A3">
        <w:tc>
          <w:tcPr>
            <w:tcW w:w="658" w:type="dxa"/>
          </w:tcPr>
          <w:p w:rsidR="006920A3" w:rsidRDefault="00692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з/п</w:t>
            </w:r>
          </w:p>
        </w:tc>
        <w:tc>
          <w:tcPr>
            <w:tcW w:w="1843" w:type="dxa"/>
          </w:tcPr>
          <w:p w:rsidR="006920A3" w:rsidRDefault="00692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Етапи </w:t>
            </w:r>
          </w:p>
        </w:tc>
        <w:tc>
          <w:tcPr>
            <w:tcW w:w="3767" w:type="dxa"/>
          </w:tcPr>
          <w:p w:rsidR="006920A3" w:rsidRDefault="00692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Зміст роботи</w:t>
            </w:r>
          </w:p>
        </w:tc>
        <w:tc>
          <w:tcPr>
            <w:tcW w:w="1540" w:type="dxa"/>
          </w:tcPr>
          <w:p w:rsidR="006920A3" w:rsidRDefault="006920A3">
            <w:pPr>
              <w:pStyle w:val="Heading2"/>
            </w:pPr>
            <w:r>
              <w:t>Термін</w:t>
            </w:r>
          </w:p>
        </w:tc>
        <w:tc>
          <w:tcPr>
            <w:tcW w:w="1420" w:type="dxa"/>
          </w:tcPr>
          <w:p w:rsidR="006920A3" w:rsidRDefault="00692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</w:t>
            </w:r>
          </w:p>
          <w:p w:rsidR="006920A3" w:rsidRDefault="00692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роботи</w:t>
            </w:r>
          </w:p>
        </w:tc>
        <w:tc>
          <w:tcPr>
            <w:tcW w:w="1751" w:type="dxa"/>
          </w:tcPr>
          <w:p w:rsidR="006920A3" w:rsidRDefault="00692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</w:t>
            </w:r>
          </w:p>
        </w:tc>
      </w:tr>
      <w:tr w:rsidR="006920A3">
        <w:trPr>
          <w:cantSplit/>
        </w:trPr>
        <w:tc>
          <w:tcPr>
            <w:tcW w:w="658" w:type="dxa"/>
            <w:vMerge w:val="restart"/>
          </w:tcPr>
          <w:p w:rsidR="006920A3" w:rsidRDefault="006920A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Підготовчий</w:t>
            </w:r>
          </w:p>
        </w:tc>
        <w:tc>
          <w:tcPr>
            <w:tcW w:w="3767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Створення динамічної групи.</w:t>
            </w:r>
          </w:p>
        </w:tc>
        <w:tc>
          <w:tcPr>
            <w:tcW w:w="1540" w:type="dxa"/>
          </w:tcPr>
          <w:p w:rsidR="006920A3" w:rsidRDefault="00692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05.01.2024</w:t>
            </w:r>
          </w:p>
        </w:tc>
        <w:tc>
          <w:tcPr>
            <w:tcW w:w="1420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Співбесіда</w:t>
            </w:r>
          </w:p>
        </w:tc>
        <w:tc>
          <w:tcPr>
            <w:tcW w:w="1751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Л.В.</w:t>
            </w:r>
          </w:p>
        </w:tc>
      </w:tr>
      <w:tr w:rsidR="006920A3">
        <w:trPr>
          <w:cantSplit/>
        </w:trPr>
        <w:tc>
          <w:tcPr>
            <w:tcW w:w="658" w:type="dxa"/>
            <w:vMerge/>
          </w:tcPr>
          <w:p w:rsidR="006920A3" w:rsidRDefault="006920A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920A3" w:rsidRDefault="006920A3">
            <w:pPr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Ознайомлення з нормативною базою, Положенням про внутрішню систему забезпечення якості освіти, рекомендаціями ДСЯО щодо ефективності функціонування ВСЯО: укладання анкет,  питань для інтерв’ю, дорожніх карт для спостереження.</w:t>
            </w:r>
          </w:p>
        </w:tc>
        <w:tc>
          <w:tcPr>
            <w:tcW w:w="1540" w:type="dxa"/>
          </w:tcPr>
          <w:p w:rsidR="006920A3" w:rsidRDefault="00692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08.01.2024</w:t>
            </w:r>
          </w:p>
        </w:tc>
        <w:tc>
          <w:tcPr>
            <w:tcW w:w="1420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Круглий стіл, консультації, дискусійні групи.</w:t>
            </w:r>
          </w:p>
        </w:tc>
        <w:tc>
          <w:tcPr>
            <w:tcW w:w="1751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Л.В., члени групи  внутрішніх експертів</w:t>
            </w:r>
          </w:p>
        </w:tc>
      </w:tr>
      <w:tr w:rsidR="006920A3">
        <w:trPr>
          <w:cantSplit/>
        </w:trPr>
        <w:tc>
          <w:tcPr>
            <w:tcW w:w="658" w:type="dxa"/>
            <w:vMerge w:val="restart"/>
          </w:tcPr>
          <w:p w:rsidR="006920A3" w:rsidRDefault="006920A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Діяльнісний</w:t>
            </w:r>
          </w:p>
        </w:tc>
        <w:tc>
          <w:tcPr>
            <w:tcW w:w="3767" w:type="dxa"/>
          </w:tcPr>
          <w:p w:rsidR="006920A3" w:rsidRDefault="006920A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Проведення навчання з членами групи внутрішніх експертів</w:t>
            </w:r>
          </w:p>
        </w:tc>
        <w:tc>
          <w:tcPr>
            <w:tcW w:w="1540" w:type="dxa"/>
          </w:tcPr>
          <w:p w:rsidR="006920A3" w:rsidRDefault="00692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15.01.2024</w:t>
            </w:r>
          </w:p>
        </w:tc>
        <w:tc>
          <w:tcPr>
            <w:tcW w:w="1420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Робота в групі</w:t>
            </w:r>
          </w:p>
        </w:tc>
        <w:tc>
          <w:tcPr>
            <w:tcW w:w="1751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Л.В.</w:t>
            </w:r>
          </w:p>
        </w:tc>
      </w:tr>
      <w:tr w:rsidR="006920A3">
        <w:trPr>
          <w:cantSplit/>
        </w:trPr>
        <w:tc>
          <w:tcPr>
            <w:tcW w:w="658" w:type="dxa"/>
            <w:vMerge/>
          </w:tcPr>
          <w:p w:rsidR="006920A3" w:rsidRDefault="006920A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920A3" w:rsidRDefault="006920A3">
            <w:pPr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Розроблення вимог, критеріїв самооцінювання освітнього середовища Наукового ліцею, індикаторів, визначення методів отримання інформації, розроблення питань для анкетування, інтерв’ю</w:t>
            </w:r>
          </w:p>
        </w:tc>
        <w:tc>
          <w:tcPr>
            <w:tcW w:w="1540" w:type="dxa"/>
          </w:tcPr>
          <w:p w:rsidR="006920A3" w:rsidRDefault="00692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15.02.2024</w:t>
            </w:r>
          </w:p>
        </w:tc>
        <w:tc>
          <w:tcPr>
            <w:tcW w:w="1420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Круглі столи, дискус-групи</w:t>
            </w:r>
          </w:p>
        </w:tc>
        <w:tc>
          <w:tcPr>
            <w:tcW w:w="1751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групи  внутрішніх експертів</w:t>
            </w:r>
          </w:p>
        </w:tc>
      </w:tr>
      <w:tr w:rsidR="006920A3">
        <w:trPr>
          <w:cantSplit/>
        </w:trPr>
        <w:tc>
          <w:tcPr>
            <w:tcW w:w="658" w:type="dxa"/>
            <w:vMerge/>
          </w:tcPr>
          <w:p w:rsidR="006920A3" w:rsidRDefault="006920A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920A3" w:rsidRDefault="006920A3">
            <w:pPr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Укладання анкет: вибір респондентів (ліцеїсти, батьки, вчителі). Обрання способів проведення анкетування (письмово, онлайн)</w:t>
            </w:r>
          </w:p>
        </w:tc>
        <w:tc>
          <w:tcPr>
            <w:tcW w:w="1540" w:type="dxa"/>
          </w:tcPr>
          <w:p w:rsidR="006920A3" w:rsidRDefault="00692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25.02.2024</w:t>
            </w:r>
          </w:p>
        </w:tc>
        <w:tc>
          <w:tcPr>
            <w:tcW w:w="1420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Робота в групі</w:t>
            </w:r>
          </w:p>
        </w:tc>
        <w:tc>
          <w:tcPr>
            <w:tcW w:w="1751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групи  внутрішніх експертів</w:t>
            </w:r>
          </w:p>
        </w:tc>
      </w:tr>
      <w:tr w:rsidR="006920A3">
        <w:trPr>
          <w:cantSplit/>
        </w:trPr>
        <w:tc>
          <w:tcPr>
            <w:tcW w:w="658" w:type="dxa"/>
            <w:vMerge/>
          </w:tcPr>
          <w:p w:rsidR="006920A3" w:rsidRDefault="006920A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920A3" w:rsidRDefault="006920A3">
            <w:pPr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Вивчення стану забезпечення функціонування внутрішньої системи забезпечення якості освіти з напряму «Освітнє середовище». Збір описової та кількісної інформації.</w:t>
            </w:r>
          </w:p>
        </w:tc>
        <w:tc>
          <w:tcPr>
            <w:tcW w:w="1540" w:type="dxa"/>
          </w:tcPr>
          <w:p w:rsidR="006920A3" w:rsidRDefault="00692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31.05.2024</w:t>
            </w:r>
          </w:p>
        </w:tc>
        <w:tc>
          <w:tcPr>
            <w:tcW w:w="1420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Спостере ження, опитування, анкетування, відвідування уроків, проведення моніторингів, усні бесіди.</w:t>
            </w:r>
          </w:p>
        </w:tc>
        <w:tc>
          <w:tcPr>
            <w:tcW w:w="1751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групи внутрішніх експертів</w:t>
            </w:r>
          </w:p>
        </w:tc>
      </w:tr>
      <w:tr w:rsidR="006920A3">
        <w:trPr>
          <w:cantSplit/>
        </w:trPr>
        <w:tc>
          <w:tcPr>
            <w:tcW w:w="658" w:type="dxa"/>
            <w:vMerge w:val="restart"/>
          </w:tcPr>
          <w:p w:rsidR="006920A3" w:rsidRDefault="006920A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Узагальнення результатів</w:t>
            </w:r>
          </w:p>
        </w:tc>
        <w:tc>
          <w:tcPr>
            <w:tcW w:w="3767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Робота в групах. Створення діаграм, графіків, гістограм. Укладання моніторингової  роботи. Визначення рівня освітньої діяльності закладу освіти.</w:t>
            </w:r>
          </w:p>
        </w:tc>
        <w:tc>
          <w:tcPr>
            <w:tcW w:w="1540" w:type="dxa"/>
          </w:tcPr>
          <w:p w:rsidR="006920A3" w:rsidRDefault="00692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20.06.2024</w:t>
            </w:r>
          </w:p>
        </w:tc>
        <w:tc>
          <w:tcPr>
            <w:tcW w:w="1420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Робота в групах.</w:t>
            </w:r>
          </w:p>
        </w:tc>
        <w:tc>
          <w:tcPr>
            <w:tcW w:w="1751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групи внутрішніх експертів</w:t>
            </w:r>
          </w:p>
        </w:tc>
      </w:tr>
      <w:tr w:rsidR="006920A3">
        <w:trPr>
          <w:cantSplit/>
        </w:trPr>
        <w:tc>
          <w:tcPr>
            <w:tcW w:w="658" w:type="dxa"/>
            <w:vMerge/>
          </w:tcPr>
          <w:p w:rsidR="006920A3" w:rsidRDefault="006920A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920A3" w:rsidRDefault="006920A3">
            <w:pPr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результатів та висновку за результатами роботи групи внутрішніх експертів</w:t>
            </w:r>
          </w:p>
        </w:tc>
        <w:tc>
          <w:tcPr>
            <w:tcW w:w="1540" w:type="dxa"/>
          </w:tcPr>
          <w:p w:rsidR="006920A3" w:rsidRDefault="00692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30.06.2024</w:t>
            </w:r>
          </w:p>
        </w:tc>
        <w:tc>
          <w:tcPr>
            <w:tcW w:w="1420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Звіт </w:t>
            </w:r>
          </w:p>
        </w:tc>
        <w:tc>
          <w:tcPr>
            <w:tcW w:w="1751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Л.В.</w:t>
            </w:r>
          </w:p>
        </w:tc>
      </w:tr>
      <w:tr w:rsidR="006920A3">
        <w:trPr>
          <w:cantSplit/>
        </w:trPr>
        <w:tc>
          <w:tcPr>
            <w:tcW w:w="658" w:type="dxa"/>
            <w:vMerge w:val="restart"/>
          </w:tcPr>
          <w:p w:rsidR="006920A3" w:rsidRDefault="006920A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Оприлюднен ня результатів проведення самооцінювання ефективності функціонування внутрішньої системи забезпечення якості освіти за напрямом «Освітнє середовище»</w:t>
            </w:r>
          </w:p>
        </w:tc>
        <w:tc>
          <w:tcPr>
            <w:tcW w:w="3767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Визначення шляхів вдосконалення освітньої діяльності</w:t>
            </w:r>
          </w:p>
        </w:tc>
        <w:tc>
          <w:tcPr>
            <w:tcW w:w="1540" w:type="dxa"/>
          </w:tcPr>
          <w:p w:rsidR="006920A3" w:rsidRDefault="00692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30.06.2024</w:t>
            </w:r>
          </w:p>
        </w:tc>
        <w:tc>
          <w:tcPr>
            <w:tcW w:w="1420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Круглий стіл</w:t>
            </w:r>
          </w:p>
        </w:tc>
        <w:tc>
          <w:tcPr>
            <w:tcW w:w="1751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Островськ а М.О.</w:t>
            </w:r>
          </w:p>
        </w:tc>
      </w:tr>
      <w:tr w:rsidR="006920A3">
        <w:trPr>
          <w:cantSplit/>
        </w:trPr>
        <w:tc>
          <w:tcPr>
            <w:tcW w:w="658" w:type="dxa"/>
            <w:vMerge/>
          </w:tcPr>
          <w:p w:rsidR="006920A3" w:rsidRDefault="006920A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920A3" w:rsidRDefault="006920A3">
            <w:pPr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Обговорення результатів самооцінювання ефективності функціонування внутрішньої системи забезпечення якості освіти за напрямом «Освітнє середовище» на педагогічній раді </w:t>
            </w:r>
          </w:p>
        </w:tc>
        <w:tc>
          <w:tcPr>
            <w:tcW w:w="1540" w:type="dxa"/>
          </w:tcPr>
          <w:p w:rsidR="006920A3" w:rsidRDefault="00692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30.06.2024</w:t>
            </w:r>
          </w:p>
        </w:tc>
        <w:tc>
          <w:tcPr>
            <w:tcW w:w="1420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Засідання педагогічної ради.</w:t>
            </w:r>
          </w:p>
        </w:tc>
        <w:tc>
          <w:tcPr>
            <w:tcW w:w="1751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Педагогічний колектив</w:t>
            </w:r>
          </w:p>
        </w:tc>
      </w:tr>
      <w:tr w:rsidR="006920A3">
        <w:trPr>
          <w:cantSplit/>
        </w:trPr>
        <w:tc>
          <w:tcPr>
            <w:tcW w:w="658" w:type="dxa"/>
            <w:vMerge/>
          </w:tcPr>
          <w:p w:rsidR="006920A3" w:rsidRDefault="006920A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920A3" w:rsidRDefault="006920A3">
            <w:pPr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Висвітлення результатів самооцінювання ефективності функціонування внутрішньої системи забезпечення якості освіти за напрямом «Освітнє середовище» на сайті Наукового ліцею</w:t>
            </w:r>
          </w:p>
        </w:tc>
        <w:tc>
          <w:tcPr>
            <w:tcW w:w="1540" w:type="dxa"/>
          </w:tcPr>
          <w:p w:rsidR="006920A3" w:rsidRDefault="00692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30.06.2024</w:t>
            </w:r>
          </w:p>
        </w:tc>
        <w:tc>
          <w:tcPr>
            <w:tcW w:w="1420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ліцею</w:t>
            </w:r>
          </w:p>
        </w:tc>
        <w:tc>
          <w:tcPr>
            <w:tcW w:w="1751" w:type="dxa"/>
          </w:tcPr>
          <w:p w:rsidR="006920A3" w:rsidRDefault="0069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Островськ а М.О.</w:t>
            </w:r>
          </w:p>
        </w:tc>
      </w:tr>
    </w:tbl>
    <w:p w:rsidR="006920A3" w:rsidRDefault="006920A3">
      <w:pPr>
        <w:jc w:val="center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pt;margin-top:6.25pt;width:71.5pt;height:29pt;z-index:-251658240;mso-wrap-edited:f;mso-position-horizontal-relative:text;mso-position-vertical-relative:text" wrapcoords="-77 0 -77 21411 21600 21411 21600 0 -77 0">
            <v:imagedata r:id="rId7" o:title="подпись-панч" blacklevel="3932f"/>
          </v:shape>
        </w:pict>
      </w:r>
    </w:p>
    <w:p w:rsidR="006920A3" w:rsidRDefault="006920A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Заступник директора з НВР                                                                    Л.В.Панченко</w:t>
      </w:r>
    </w:p>
    <w:sectPr w:rsidR="006920A3" w:rsidSect="006920A3">
      <w:pgSz w:w="11906" w:h="16838"/>
      <w:pgMar w:top="1134" w:right="42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A3" w:rsidRDefault="006920A3">
      <w:r>
        <w:separator/>
      </w:r>
    </w:p>
  </w:endnote>
  <w:endnote w:type="continuationSeparator" w:id="0">
    <w:p w:rsidR="006920A3" w:rsidRDefault="0069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A3" w:rsidRDefault="006920A3">
      <w:r>
        <w:separator/>
      </w:r>
    </w:p>
  </w:footnote>
  <w:footnote w:type="continuationSeparator" w:id="0">
    <w:p w:rsidR="006920A3" w:rsidRDefault="00692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A1614"/>
    <w:multiLevelType w:val="hybridMultilevel"/>
    <w:tmpl w:val="4AE243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0A3"/>
    <w:rsid w:val="0069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60" w:lineRule="auto"/>
      <w:ind w:left="5670" w:firstLine="851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0A3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0A3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paragraph" w:styleId="NoSpacing">
    <w:name w:val="No Spacing"/>
    <w:uiPriority w:val="99"/>
    <w:qFormat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2</Pages>
  <Words>397</Words>
  <Characters>2265</Characters>
  <Application>Microsoft Office Word</Application>
  <DocSecurity>0</DocSecurity>
  <Lines>0</Lines>
  <Paragraphs>0</Paragraphs>
  <ScaleCrop>false</ScaleCrop>
  <Company>Licey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Lana</cp:lastModifiedBy>
  <cp:revision>17</cp:revision>
  <dcterms:created xsi:type="dcterms:W3CDTF">2024-05-22T13:34:00Z</dcterms:created>
  <dcterms:modified xsi:type="dcterms:W3CDTF">2025-07-04T08:14:00Z</dcterms:modified>
</cp:coreProperties>
</file>