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Default="00BC361D">
      <w:pPr>
        <w:rPr>
          <w:lang w:val="uk-UA"/>
        </w:rPr>
      </w:pPr>
    </w:p>
    <w:p w:rsidR="007E1967" w:rsidRPr="001C4084" w:rsidRDefault="007E1967" w:rsidP="007E1967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  <w:r w:rsidR="005079BC">
        <w:rPr>
          <w:b/>
          <w:lang w:val="uk-UA"/>
        </w:rPr>
        <w:t xml:space="preserve"> 9-х класів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5079BC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</w:t>
      </w:r>
      <w:r w:rsidR="005079BC">
        <w:rPr>
          <w:b/>
          <w:lang w:val="uk-UA"/>
        </w:rPr>
        <w:t xml:space="preserve">контрольної роботи з </w:t>
      </w:r>
      <w:r w:rsidR="00AE0670">
        <w:rPr>
          <w:b/>
          <w:lang w:val="uk-UA"/>
        </w:rPr>
        <w:t>фізики</w:t>
      </w:r>
      <w:r w:rsidR="005079BC">
        <w:rPr>
          <w:b/>
          <w:lang w:val="uk-UA"/>
        </w:rPr>
        <w:t xml:space="preserve"> за текстами адміністрації </w:t>
      </w:r>
    </w:p>
    <w:p w:rsidR="007E1967" w:rsidRDefault="005079BC" w:rsidP="005079BC">
      <w:pPr>
        <w:jc w:val="center"/>
        <w:rPr>
          <w:b/>
          <w:lang w:val="uk-UA"/>
        </w:rPr>
      </w:pPr>
      <w:r>
        <w:rPr>
          <w:b/>
          <w:lang w:val="uk-UA"/>
        </w:rPr>
        <w:t>у  2023 – 2024 навчальному році</w:t>
      </w:r>
    </w:p>
    <w:p w:rsidR="007E1967" w:rsidRDefault="007E1967" w:rsidP="007E1967">
      <w:pPr>
        <w:rPr>
          <w:lang w:val="uk-UA"/>
        </w:rPr>
      </w:pPr>
    </w:p>
    <w:p w:rsidR="0052672A" w:rsidRPr="00B002E6" w:rsidRDefault="007E1967" w:rsidP="00B002E6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</w:t>
      </w:r>
      <w:r w:rsidR="005079BC">
        <w:rPr>
          <w:rFonts w:eastAsia="Times New Roman" w:cs="Times New Roman"/>
          <w:color w:val="000000"/>
          <w:szCs w:val="28"/>
          <w:lang w:val="uk-UA" w:eastAsia="ru-RU"/>
        </w:rPr>
        <w:t>у травні 2024 року</w:t>
      </w: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  </w:t>
      </w:r>
      <w:r w:rsidRPr="006E3467">
        <w:rPr>
          <w:rFonts w:eastAsia="Times New Roman" w:cs="Times New Roman"/>
          <w:szCs w:val="28"/>
          <w:lang w:val="uk-UA" w:eastAsia="ru-RU"/>
        </w:rPr>
        <w:t xml:space="preserve">проведено моніторинг якості </w:t>
      </w:r>
      <w:r w:rsidR="005079BC">
        <w:rPr>
          <w:rFonts w:eastAsia="Times New Roman" w:cs="Times New Roman"/>
          <w:szCs w:val="28"/>
          <w:lang w:val="uk-UA" w:eastAsia="ru-RU"/>
        </w:rPr>
        <w:t xml:space="preserve"> знань  учнів 9-х класів </w:t>
      </w:r>
      <w:r w:rsidRPr="006E3467">
        <w:rPr>
          <w:rFonts w:eastAsia="Times New Roman" w:cs="Times New Roman"/>
          <w:szCs w:val="28"/>
          <w:lang w:val="uk-UA" w:eastAsia="ru-RU"/>
        </w:rPr>
        <w:t xml:space="preserve"> </w:t>
      </w:r>
      <w:r w:rsidR="005079BC" w:rsidRPr="005079BC">
        <w:rPr>
          <w:rFonts w:eastAsia="Times New Roman" w:cs="Times New Roman"/>
          <w:szCs w:val="28"/>
          <w:lang w:val="uk-UA" w:eastAsia="ru-RU"/>
        </w:rPr>
        <w:t>за під</w:t>
      </w:r>
      <w:r w:rsidR="0052672A">
        <w:rPr>
          <w:rFonts w:eastAsia="Times New Roman" w:cs="Times New Roman"/>
          <w:szCs w:val="28"/>
          <w:lang w:val="uk-UA" w:eastAsia="ru-RU"/>
        </w:rPr>
        <w:t xml:space="preserve">сумками контрольної роботи з </w:t>
      </w:r>
      <w:r w:rsidR="00AE0670">
        <w:rPr>
          <w:rFonts w:eastAsia="Times New Roman" w:cs="Times New Roman"/>
          <w:szCs w:val="28"/>
          <w:lang w:val="uk-UA" w:eastAsia="ru-RU"/>
        </w:rPr>
        <w:t>фізики</w:t>
      </w:r>
      <w:r w:rsidR="0052672A">
        <w:rPr>
          <w:rFonts w:eastAsia="Times New Roman" w:cs="Times New Roman"/>
          <w:szCs w:val="28"/>
          <w:lang w:val="uk-UA" w:eastAsia="ru-RU"/>
        </w:rPr>
        <w:t xml:space="preserve"> </w:t>
      </w:r>
      <w:r w:rsidR="005079BC">
        <w:rPr>
          <w:rFonts w:eastAsia="Times New Roman" w:cs="Times New Roman"/>
          <w:szCs w:val="28"/>
          <w:lang w:val="uk-UA" w:eastAsia="ru-RU"/>
        </w:rPr>
        <w:t xml:space="preserve">за текстами адміністрації. </w:t>
      </w:r>
      <w:r w:rsidR="00B002E6">
        <w:rPr>
          <w:szCs w:val="28"/>
          <w:lang w:val="uk-UA"/>
        </w:rPr>
        <w:t xml:space="preserve">    </w:t>
      </w:r>
    </w:p>
    <w:p w:rsidR="00B002E6" w:rsidRPr="00B002E6" w:rsidRDefault="00B002E6" w:rsidP="00B002E6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      </w:t>
      </w:r>
      <w:r w:rsidRPr="00B002E6">
        <w:rPr>
          <w:rFonts w:cs="Times New Roman"/>
          <w:szCs w:val="28"/>
          <w:lang w:val="uk-UA"/>
        </w:rPr>
        <w:t>Контрольну роботу</w:t>
      </w:r>
      <w:r>
        <w:rPr>
          <w:rFonts w:cs="Times New Roman"/>
          <w:szCs w:val="28"/>
          <w:lang w:val="uk-UA"/>
        </w:rPr>
        <w:t xml:space="preserve"> з фізики</w:t>
      </w:r>
      <w:r w:rsidRPr="00B002E6">
        <w:rPr>
          <w:rFonts w:cs="Times New Roman"/>
          <w:szCs w:val="28"/>
          <w:lang w:val="uk-UA"/>
        </w:rPr>
        <w:t xml:space="preserve"> писали за курс  базової середньої освіти. Контрольна робота містила наступні теми: </w:t>
      </w:r>
      <w:r>
        <w:rPr>
          <w:rFonts w:cs="Times New Roman"/>
          <w:szCs w:val="28"/>
          <w:lang w:val="uk-UA"/>
        </w:rPr>
        <w:t xml:space="preserve">«Механічний рух», </w:t>
      </w:r>
      <w:r w:rsidRPr="00B002E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«Сили»,</w:t>
      </w:r>
      <w:r w:rsidRPr="00B002E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«Теплові явища»,</w:t>
      </w:r>
      <w:r w:rsidRPr="00B002E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«Електричний заряд»,</w:t>
      </w:r>
      <w:r w:rsidRPr="00B002E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«</w:t>
      </w:r>
      <w:r w:rsidR="00240E20">
        <w:rPr>
          <w:rFonts w:cs="Times New Roman"/>
          <w:szCs w:val="28"/>
          <w:lang w:val="uk-UA"/>
        </w:rPr>
        <w:t>Електричний струм»,</w:t>
      </w:r>
      <w:r w:rsidRPr="00B002E6">
        <w:rPr>
          <w:rFonts w:cs="Times New Roman"/>
          <w:szCs w:val="28"/>
          <w:lang w:val="uk-UA"/>
        </w:rPr>
        <w:t xml:space="preserve"> </w:t>
      </w:r>
      <w:r w:rsidR="00240E20">
        <w:rPr>
          <w:rFonts w:cs="Times New Roman"/>
          <w:szCs w:val="28"/>
          <w:lang w:val="uk-UA"/>
        </w:rPr>
        <w:t>«Закон Ома»,</w:t>
      </w:r>
      <w:r w:rsidRPr="00B002E6">
        <w:rPr>
          <w:rFonts w:cs="Times New Roman"/>
          <w:szCs w:val="28"/>
          <w:lang w:val="uk-UA"/>
        </w:rPr>
        <w:t xml:space="preserve"> </w:t>
      </w:r>
      <w:r w:rsidR="00240E20">
        <w:rPr>
          <w:rFonts w:cs="Times New Roman"/>
          <w:szCs w:val="28"/>
          <w:lang w:val="uk-UA"/>
        </w:rPr>
        <w:t>«Сила Ампера»,</w:t>
      </w:r>
      <w:r w:rsidRPr="00B002E6">
        <w:rPr>
          <w:rFonts w:cs="Times New Roman"/>
          <w:szCs w:val="28"/>
          <w:lang w:val="uk-UA"/>
        </w:rPr>
        <w:t xml:space="preserve"> </w:t>
      </w:r>
      <w:r w:rsidR="00240E20">
        <w:rPr>
          <w:rFonts w:cs="Times New Roman"/>
          <w:szCs w:val="28"/>
          <w:lang w:val="uk-UA"/>
        </w:rPr>
        <w:t>«Побудова зображень у лінзах»,</w:t>
      </w:r>
      <w:r w:rsidRPr="00B002E6">
        <w:rPr>
          <w:b/>
          <w:szCs w:val="28"/>
          <w:lang w:val="uk-UA" w:eastAsia="ru-RU"/>
        </w:rPr>
        <w:t xml:space="preserve"> </w:t>
      </w:r>
      <w:r w:rsidR="00240E20">
        <w:rPr>
          <w:b/>
          <w:szCs w:val="28"/>
          <w:lang w:val="uk-UA" w:eastAsia="ru-RU"/>
        </w:rPr>
        <w:t>«</w:t>
      </w:r>
      <w:r w:rsidRPr="00B002E6">
        <w:rPr>
          <w:bCs/>
          <w:szCs w:val="28"/>
          <w:lang w:val="uk-UA" w:eastAsia="ru-RU"/>
        </w:rPr>
        <w:t>Радіоактивне випромінювання</w:t>
      </w:r>
      <w:r w:rsidR="00240E20">
        <w:rPr>
          <w:bCs/>
          <w:szCs w:val="28"/>
          <w:lang w:val="uk-UA" w:eastAsia="ru-RU"/>
        </w:rPr>
        <w:t xml:space="preserve">», </w:t>
      </w:r>
      <w:r w:rsidRPr="00B002E6">
        <w:rPr>
          <w:bCs/>
          <w:szCs w:val="28"/>
          <w:lang w:val="uk-UA" w:eastAsia="ru-RU"/>
        </w:rPr>
        <w:t xml:space="preserve"> </w:t>
      </w:r>
      <w:r w:rsidR="00240E20">
        <w:rPr>
          <w:bCs/>
          <w:szCs w:val="28"/>
          <w:lang w:val="uk-UA" w:eastAsia="ru-RU"/>
        </w:rPr>
        <w:t xml:space="preserve">«Рівноприскорений рух», </w:t>
      </w:r>
      <w:r w:rsidRPr="00B002E6">
        <w:rPr>
          <w:bCs/>
          <w:szCs w:val="28"/>
          <w:lang w:val="uk-UA" w:eastAsia="ru-RU"/>
        </w:rPr>
        <w:t xml:space="preserve"> </w:t>
      </w:r>
      <w:r w:rsidR="00240E20">
        <w:rPr>
          <w:bCs/>
          <w:szCs w:val="28"/>
          <w:lang w:val="uk-UA" w:eastAsia="ru-RU"/>
        </w:rPr>
        <w:t>«</w:t>
      </w:r>
      <w:proofErr w:type="spellStart"/>
      <w:r w:rsidRPr="00B002E6">
        <w:rPr>
          <w:bCs/>
          <w:szCs w:val="28"/>
          <w:lang w:val="uk-UA" w:eastAsia="ru-RU"/>
        </w:rPr>
        <w:t>Рух</w:t>
      </w:r>
      <w:proofErr w:type="spellEnd"/>
      <w:r w:rsidRPr="00B002E6">
        <w:rPr>
          <w:bCs/>
          <w:szCs w:val="28"/>
          <w:lang w:val="uk-UA" w:eastAsia="ru-RU"/>
        </w:rPr>
        <w:t xml:space="preserve"> тіла по вертикалі під дією сили тяжіння</w:t>
      </w:r>
      <w:r w:rsidR="00240E20">
        <w:rPr>
          <w:bCs/>
          <w:szCs w:val="28"/>
          <w:lang w:val="uk-UA" w:eastAsia="ru-RU"/>
        </w:rPr>
        <w:t>»</w:t>
      </w:r>
      <w:r w:rsidRPr="00B002E6">
        <w:rPr>
          <w:bCs/>
          <w:szCs w:val="28"/>
          <w:lang w:val="uk-UA" w:eastAsia="ru-RU"/>
        </w:rPr>
        <w:t>.</w:t>
      </w:r>
    </w:p>
    <w:p w:rsidR="00B002E6" w:rsidRPr="00B002E6" w:rsidRDefault="00B002E6" w:rsidP="00B002E6">
      <w:pPr>
        <w:spacing w:line="360" w:lineRule="auto"/>
        <w:ind w:firstLine="851"/>
        <w:jc w:val="both"/>
        <w:rPr>
          <w:rFonts w:cs="Times New Roman"/>
          <w:szCs w:val="28"/>
          <w:lang w:val="uk-UA"/>
        </w:rPr>
      </w:pPr>
      <w:r w:rsidRPr="00B002E6">
        <w:rPr>
          <w:rFonts w:cs="Times New Roman"/>
          <w:szCs w:val="28"/>
          <w:lang w:val="uk-UA"/>
        </w:rPr>
        <w:t xml:space="preserve">Завдання були різнорівневі, містили тестові завдання, задачі на середній, достатній і високий рівень. </w:t>
      </w:r>
    </w:p>
    <w:p w:rsidR="00B002E6" w:rsidRPr="00B002E6" w:rsidRDefault="00B002E6" w:rsidP="00B002E6">
      <w:pPr>
        <w:spacing w:line="360" w:lineRule="auto"/>
        <w:ind w:firstLine="851"/>
        <w:jc w:val="both"/>
        <w:rPr>
          <w:bCs/>
          <w:szCs w:val="28"/>
          <w:lang w:val="uk-UA" w:eastAsia="ru-RU"/>
        </w:rPr>
      </w:pPr>
      <w:r w:rsidRPr="00B002E6">
        <w:rPr>
          <w:rFonts w:cs="Times New Roman"/>
          <w:szCs w:val="28"/>
          <w:lang w:val="uk-UA"/>
        </w:rPr>
        <w:t>Найбільші труднощі при написанні контрольної роботи викликали при розв’язанні задачі на р</w:t>
      </w:r>
      <w:r w:rsidRPr="00B002E6">
        <w:rPr>
          <w:bCs/>
          <w:szCs w:val="28"/>
          <w:lang w:val="uk-UA" w:eastAsia="ru-RU"/>
        </w:rPr>
        <w:t>івноприскорений рух та рух тіла по вертикалі під дією сили тяжіння.</w:t>
      </w:r>
    </w:p>
    <w:p w:rsidR="00240E20" w:rsidRDefault="00B002E6" w:rsidP="00B002E6">
      <w:pPr>
        <w:spacing w:line="360" w:lineRule="auto"/>
        <w:ind w:firstLine="851"/>
        <w:jc w:val="both"/>
        <w:rPr>
          <w:rFonts w:cs="Times New Roman"/>
          <w:szCs w:val="28"/>
          <w:lang w:val="uk-UA"/>
        </w:rPr>
      </w:pPr>
      <w:r w:rsidRPr="00B002E6">
        <w:rPr>
          <w:rFonts w:cs="Times New Roman"/>
          <w:szCs w:val="28"/>
          <w:lang w:val="uk-UA"/>
        </w:rPr>
        <w:t>Типові помилки</w:t>
      </w:r>
      <w:r w:rsidR="00240E20">
        <w:rPr>
          <w:rFonts w:cs="Times New Roman"/>
          <w:szCs w:val="28"/>
          <w:lang w:val="uk-UA"/>
        </w:rPr>
        <w:t>, які були допущені:</w:t>
      </w:r>
    </w:p>
    <w:p w:rsidR="00240E20" w:rsidRDefault="00B002E6" w:rsidP="00240E20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  <w:szCs w:val="28"/>
          <w:lang w:val="uk-UA"/>
        </w:rPr>
      </w:pPr>
      <w:r w:rsidRPr="00240E20">
        <w:rPr>
          <w:rFonts w:cs="Times New Roman"/>
          <w:szCs w:val="28"/>
          <w:lang w:val="uk-UA"/>
        </w:rPr>
        <w:t>плутання чисельника зі</w:t>
      </w:r>
      <w:r w:rsidR="00240E20">
        <w:rPr>
          <w:rFonts w:cs="Times New Roman"/>
          <w:szCs w:val="28"/>
          <w:lang w:val="uk-UA"/>
        </w:rPr>
        <w:t xml:space="preserve"> знаменником при виводі формул,</w:t>
      </w:r>
    </w:p>
    <w:p w:rsidR="00240E20" w:rsidRDefault="00240E20" w:rsidP="00240E20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неправильні </w:t>
      </w:r>
      <w:r w:rsidR="00B002E6" w:rsidRPr="00240E20">
        <w:rPr>
          <w:rFonts w:cs="Times New Roman"/>
          <w:szCs w:val="28"/>
          <w:lang w:val="uk-UA"/>
        </w:rPr>
        <w:t xml:space="preserve">математичні розрахунки, </w:t>
      </w:r>
    </w:p>
    <w:p w:rsidR="00240E20" w:rsidRDefault="00B002E6" w:rsidP="00240E20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  <w:szCs w:val="28"/>
          <w:lang w:val="uk-UA"/>
        </w:rPr>
      </w:pPr>
      <w:r w:rsidRPr="00240E20">
        <w:rPr>
          <w:rFonts w:cs="Times New Roman"/>
          <w:szCs w:val="28"/>
          <w:lang w:val="uk-UA"/>
        </w:rPr>
        <w:t xml:space="preserve">забували виконувати перевірку одиниць вимірювання, </w:t>
      </w:r>
    </w:p>
    <w:p w:rsidR="00B002E6" w:rsidRPr="00240E20" w:rsidRDefault="00240E20" w:rsidP="00240E20">
      <w:pPr>
        <w:pStyle w:val="a3"/>
        <w:numPr>
          <w:ilvl w:val="0"/>
          <w:numId w:val="6"/>
        </w:numPr>
        <w:spacing w:line="36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при </w:t>
      </w:r>
      <w:r w:rsidR="00B002E6" w:rsidRPr="00240E20">
        <w:rPr>
          <w:rFonts w:cs="Times New Roman"/>
          <w:szCs w:val="28"/>
          <w:lang w:val="uk-UA"/>
        </w:rPr>
        <w:t>побудов</w:t>
      </w:r>
      <w:r>
        <w:rPr>
          <w:rFonts w:cs="Times New Roman"/>
          <w:szCs w:val="28"/>
          <w:lang w:val="uk-UA"/>
        </w:rPr>
        <w:t>і</w:t>
      </w:r>
      <w:r w:rsidR="00B002E6" w:rsidRPr="00240E20">
        <w:rPr>
          <w:rFonts w:cs="Times New Roman"/>
          <w:szCs w:val="28"/>
          <w:lang w:val="uk-UA"/>
        </w:rPr>
        <w:t xml:space="preserve"> зображень в лінзах - не дотримувались алгоритму побудови  променів.</w:t>
      </w:r>
    </w:p>
    <w:p w:rsidR="00665C78" w:rsidRDefault="00665C78" w:rsidP="00665C78">
      <w:pPr>
        <w:pStyle w:val="Normal1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0E20" w:rsidRDefault="00240E20" w:rsidP="00665C78">
      <w:pPr>
        <w:pStyle w:val="Normal1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0E20" w:rsidRDefault="00240E20" w:rsidP="00665C78">
      <w:pPr>
        <w:pStyle w:val="Normal1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0E20" w:rsidRPr="0052672A" w:rsidRDefault="00240E20" w:rsidP="00665C78">
      <w:pPr>
        <w:pStyle w:val="Normal1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61D" w:rsidRPr="00665C78" w:rsidRDefault="00665C78">
      <w:pPr>
        <w:rPr>
          <w:lang w:val="uk-UA"/>
        </w:rPr>
      </w:pPr>
      <w:r>
        <w:rPr>
          <w:lang w:val="uk-UA"/>
        </w:rPr>
        <w:lastRenderedPageBreak/>
        <w:t>Маємо таку статистику</w:t>
      </w:r>
      <w:r w:rsidR="004D6473">
        <w:rPr>
          <w:lang w:val="uk-UA"/>
        </w:rPr>
        <w:t xml:space="preserve"> з фізики</w:t>
      </w:r>
      <w:r>
        <w:rPr>
          <w:lang w:val="uk-UA"/>
        </w:rPr>
        <w:t>:</w:t>
      </w:r>
    </w:p>
    <w:p w:rsidR="005079BC" w:rsidRDefault="005079BC">
      <w:pPr>
        <w:rPr>
          <w:lang w:val="uk-UA"/>
        </w:rPr>
      </w:pPr>
    </w:p>
    <w:tbl>
      <w:tblPr>
        <w:tblStyle w:val="a6"/>
        <w:tblW w:w="11262" w:type="dxa"/>
        <w:tblLayout w:type="fixed"/>
        <w:tblLook w:val="04A0" w:firstRow="1" w:lastRow="0" w:firstColumn="1" w:lastColumn="0" w:noHBand="0" w:noVBand="1"/>
      </w:tblPr>
      <w:tblGrid>
        <w:gridCol w:w="1032"/>
        <w:gridCol w:w="569"/>
        <w:gridCol w:w="654"/>
        <w:gridCol w:w="572"/>
        <w:gridCol w:w="714"/>
        <w:gridCol w:w="572"/>
        <w:gridCol w:w="715"/>
        <w:gridCol w:w="715"/>
        <w:gridCol w:w="715"/>
        <w:gridCol w:w="714"/>
        <w:gridCol w:w="715"/>
        <w:gridCol w:w="715"/>
        <w:gridCol w:w="857"/>
        <w:gridCol w:w="1001"/>
        <w:gridCol w:w="1002"/>
      </w:tblGrid>
      <w:tr w:rsidR="00B6034E" w:rsidRPr="00C16AEE" w:rsidTr="00240E20">
        <w:trPr>
          <w:trHeight w:val="527"/>
        </w:trPr>
        <w:tc>
          <w:tcPr>
            <w:tcW w:w="1032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569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654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1286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87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30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C16AEE">
              <w:rPr>
                <w:b/>
                <w:sz w:val="22"/>
                <w:lang w:val="uk-UA"/>
              </w:rPr>
              <w:t>Достаній</w:t>
            </w:r>
            <w:proofErr w:type="spellEnd"/>
            <w:r w:rsidRPr="00C16AEE">
              <w:rPr>
                <w:b/>
                <w:sz w:val="22"/>
                <w:lang w:val="uk-UA"/>
              </w:rPr>
              <w:t xml:space="preserve"> рівень</w:t>
            </w:r>
          </w:p>
        </w:tc>
        <w:tc>
          <w:tcPr>
            <w:tcW w:w="1429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572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Успішність</w:t>
            </w:r>
          </w:p>
        </w:tc>
        <w:tc>
          <w:tcPr>
            <w:tcW w:w="2002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B6034E" w:rsidRPr="00C16AEE" w:rsidTr="00240E20">
        <w:trPr>
          <w:cantSplit/>
          <w:trHeight w:val="1157"/>
        </w:trPr>
        <w:tc>
          <w:tcPr>
            <w:tcW w:w="1032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9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654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572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14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72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15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15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15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14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15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15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7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1001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1002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6E7E6C" w:rsidRPr="00C16AEE" w:rsidTr="00240E20">
        <w:trPr>
          <w:trHeight w:val="147"/>
        </w:trPr>
        <w:tc>
          <w:tcPr>
            <w:tcW w:w="1032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-А</w:t>
            </w:r>
          </w:p>
        </w:tc>
        <w:tc>
          <w:tcPr>
            <w:tcW w:w="569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65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12%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28%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857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88%</w:t>
            </w:r>
          </w:p>
        </w:tc>
        <w:tc>
          <w:tcPr>
            <w:tcW w:w="1001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00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48%</w:t>
            </w:r>
          </w:p>
        </w:tc>
      </w:tr>
      <w:tr w:rsidR="006E7E6C" w:rsidRPr="00C16AEE" w:rsidTr="00240E20">
        <w:trPr>
          <w:trHeight w:val="147"/>
        </w:trPr>
        <w:tc>
          <w:tcPr>
            <w:tcW w:w="1032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-Б</w:t>
            </w:r>
          </w:p>
        </w:tc>
        <w:tc>
          <w:tcPr>
            <w:tcW w:w="569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5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10%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35%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  <w:tc>
          <w:tcPr>
            <w:tcW w:w="857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90%</w:t>
            </w:r>
          </w:p>
        </w:tc>
        <w:tc>
          <w:tcPr>
            <w:tcW w:w="1001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00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42%</w:t>
            </w:r>
          </w:p>
        </w:tc>
      </w:tr>
      <w:tr w:rsidR="006E7E6C" w:rsidRPr="00C16AEE" w:rsidTr="00240E20">
        <w:trPr>
          <w:trHeight w:val="318"/>
        </w:trPr>
        <w:tc>
          <w:tcPr>
            <w:tcW w:w="1032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-В</w:t>
            </w:r>
          </w:p>
        </w:tc>
        <w:tc>
          <w:tcPr>
            <w:tcW w:w="569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5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23%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17%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857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77%</w:t>
            </w:r>
          </w:p>
        </w:tc>
        <w:tc>
          <w:tcPr>
            <w:tcW w:w="1001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00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20%</w:t>
            </w:r>
          </w:p>
        </w:tc>
      </w:tr>
      <w:tr w:rsidR="006E7E6C" w:rsidRPr="00C16AEE" w:rsidTr="00240E20">
        <w:trPr>
          <w:trHeight w:val="147"/>
        </w:trPr>
        <w:tc>
          <w:tcPr>
            <w:tcW w:w="1032" w:type="dxa"/>
          </w:tcPr>
          <w:p w:rsidR="006E7E6C" w:rsidRPr="00C16AEE" w:rsidRDefault="006E7E6C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Усього</w:t>
            </w:r>
          </w:p>
        </w:tc>
        <w:tc>
          <w:tcPr>
            <w:tcW w:w="569" w:type="dxa"/>
          </w:tcPr>
          <w:p w:rsidR="006E7E6C" w:rsidRPr="00C16AEE" w:rsidRDefault="006E7E6C" w:rsidP="00F16D8C">
            <w:pPr>
              <w:spacing w:line="360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92</w:t>
            </w:r>
          </w:p>
        </w:tc>
        <w:tc>
          <w:tcPr>
            <w:tcW w:w="65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15%</w:t>
            </w:r>
          </w:p>
        </w:tc>
        <w:tc>
          <w:tcPr>
            <w:tcW w:w="57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26%</w:t>
            </w:r>
          </w:p>
        </w:tc>
        <w:tc>
          <w:tcPr>
            <w:tcW w:w="714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10%</w:t>
            </w:r>
          </w:p>
        </w:tc>
        <w:tc>
          <w:tcPr>
            <w:tcW w:w="715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857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85%</w:t>
            </w:r>
          </w:p>
        </w:tc>
        <w:tc>
          <w:tcPr>
            <w:tcW w:w="1001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1002" w:type="dxa"/>
            <w:vAlign w:val="bottom"/>
          </w:tcPr>
          <w:p w:rsidR="006E7E6C" w:rsidRDefault="006E7E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36%</w:t>
            </w:r>
          </w:p>
        </w:tc>
      </w:tr>
    </w:tbl>
    <w:p w:rsidR="005079BC" w:rsidRDefault="005079BC">
      <w:pPr>
        <w:rPr>
          <w:lang w:val="uk-UA"/>
        </w:rPr>
      </w:pPr>
    </w:p>
    <w:p w:rsidR="005079BC" w:rsidRDefault="005079BC">
      <w:pPr>
        <w:rPr>
          <w:lang w:val="uk-UA"/>
        </w:rPr>
      </w:pPr>
    </w:p>
    <w:p w:rsidR="005079BC" w:rsidRDefault="005079BC">
      <w:pPr>
        <w:rPr>
          <w:lang w:val="uk-UA"/>
        </w:rPr>
      </w:pPr>
    </w:p>
    <w:p w:rsidR="005079BC" w:rsidRDefault="00E404C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B3E085F" wp14:editId="0D7EBAA7">
            <wp:extent cx="6355080" cy="3688080"/>
            <wp:effectExtent l="0" t="0" r="2667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04CA" w:rsidRDefault="00E404CA">
      <w:pPr>
        <w:rPr>
          <w:lang w:val="uk-UA"/>
        </w:rPr>
      </w:pPr>
    </w:p>
    <w:p w:rsidR="00E404CA" w:rsidRDefault="00E404CA">
      <w:pPr>
        <w:rPr>
          <w:lang w:val="uk-UA"/>
        </w:rPr>
      </w:pPr>
    </w:p>
    <w:p w:rsidR="005079BC" w:rsidRDefault="005079BC">
      <w:pPr>
        <w:rPr>
          <w:lang w:val="uk-UA"/>
        </w:rPr>
      </w:pPr>
    </w:p>
    <w:p w:rsidR="00E82A85" w:rsidRDefault="00E404CA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6CF5A75" wp14:editId="7E9E46BA">
            <wp:extent cx="6355080" cy="35433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04CA" w:rsidRDefault="00E404CA">
      <w:pPr>
        <w:rPr>
          <w:lang w:val="uk-UA"/>
        </w:rPr>
      </w:pPr>
    </w:p>
    <w:p w:rsidR="00E404CA" w:rsidRDefault="00E404CA">
      <w:pPr>
        <w:rPr>
          <w:lang w:val="uk-UA"/>
        </w:rPr>
      </w:pPr>
    </w:p>
    <w:p w:rsidR="00E404CA" w:rsidRDefault="00E404CA">
      <w:pPr>
        <w:rPr>
          <w:lang w:val="uk-UA"/>
        </w:rPr>
      </w:pPr>
    </w:p>
    <w:p w:rsidR="00665C78" w:rsidRDefault="00E404C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F5D340A" wp14:editId="5C64F965">
            <wp:extent cx="6355080" cy="2827020"/>
            <wp:effectExtent l="0" t="0" r="2667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5C78" w:rsidRDefault="00665C78">
      <w:pPr>
        <w:rPr>
          <w:lang w:val="uk-UA"/>
        </w:rPr>
      </w:pPr>
    </w:p>
    <w:p w:rsidR="00665C78" w:rsidRPr="008057B2" w:rsidRDefault="00665C78">
      <w:pPr>
        <w:rPr>
          <w:lang w:val="uk-UA"/>
        </w:rPr>
      </w:pPr>
    </w:p>
    <w:p w:rsidR="00E82A85" w:rsidRDefault="008057B2">
      <w:pPr>
        <w:rPr>
          <w:lang w:val="uk-UA"/>
        </w:rPr>
      </w:pPr>
      <w:r>
        <w:rPr>
          <w:lang w:val="uk-UA"/>
        </w:rPr>
        <w:t>Маємо таку якість знань</w:t>
      </w:r>
      <w:r w:rsidR="00F20A9E">
        <w:rPr>
          <w:lang w:val="uk-UA"/>
        </w:rPr>
        <w:t xml:space="preserve"> з фізики</w:t>
      </w:r>
      <w:r>
        <w:rPr>
          <w:lang w:val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0"/>
        <w:gridCol w:w="1337"/>
        <w:gridCol w:w="1610"/>
        <w:gridCol w:w="1280"/>
        <w:gridCol w:w="1400"/>
      </w:tblGrid>
      <w:tr w:rsidR="00E404CA" w:rsidRPr="00E404CA" w:rsidTr="00E404CA">
        <w:trPr>
          <w:trHeight w:val="864"/>
        </w:trPr>
        <w:tc>
          <w:tcPr>
            <w:tcW w:w="2360" w:type="dxa"/>
            <w:noWrap/>
            <w:hideMark/>
          </w:tcPr>
          <w:p w:rsidR="00E404CA" w:rsidRPr="00E404CA" w:rsidRDefault="00E404CA">
            <w:proofErr w:type="spellStart"/>
            <w:r w:rsidRPr="00E404CA">
              <w:t>Класи</w:t>
            </w:r>
            <w:proofErr w:type="spellEnd"/>
          </w:p>
        </w:tc>
        <w:tc>
          <w:tcPr>
            <w:tcW w:w="848" w:type="dxa"/>
            <w:hideMark/>
          </w:tcPr>
          <w:p w:rsidR="00E404CA" w:rsidRPr="00E404CA" w:rsidRDefault="00E404CA">
            <w:r>
              <w:rPr>
                <w:lang w:val="uk-UA"/>
              </w:rPr>
              <w:t>К</w:t>
            </w:r>
            <w:proofErr w:type="spellStart"/>
            <w:r w:rsidRPr="00E404CA">
              <w:t>ількість</w:t>
            </w:r>
            <w:proofErr w:type="spellEnd"/>
            <w:r w:rsidRPr="00E404CA">
              <w:t xml:space="preserve"> </w:t>
            </w:r>
            <w:proofErr w:type="spellStart"/>
            <w:r w:rsidRPr="00E404CA">
              <w:t>учнів</w:t>
            </w:r>
            <w:proofErr w:type="spellEnd"/>
          </w:p>
        </w:tc>
        <w:tc>
          <w:tcPr>
            <w:tcW w:w="1132" w:type="dxa"/>
            <w:hideMark/>
          </w:tcPr>
          <w:p w:rsidR="00E404CA" w:rsidRPr="00E404CA" w:rsidRDefault="00E404CA">
            <w:r w:rsidRPr="00E404CA">
              <w:t xml:space="preserve">Роботу </w:t>
            </w:r>
            <w:proofErr w:type="spellStart"/>
            <w:r w:rsidRPr="00E404CA">
              <w:t>виконували</w:t>
            </w:r>
            <w:proofErr w:type="spellEnd"/>
          </w:p>
        </w:tc>
        <w:tc>
          <w:tcPr>
            <w:tcW w:w="1280" w:type="dxa"/>
            <w:noWrap/>
            <w:hideMark/>
          </w:tcPr>
          <w:p w:rsidR="00E404CA" w:rsidRPr="00E404CA" w:rsidRDefault="00E404CA">
            <w:proofErr w:type="spellStart"/>
            <w:r w:rsidRPr="00E404CA">
              <w:t>Якість</w:t>
            </w:r>
            <w:proofErr w:type="spellEnd"/>
            <w:r w:rsidRPr="00E404CA">
              <w:t xml:space="preserve"> </w:t>
            </w:r>
            <w:proofErr w:type="spellStart"/>
            <w:r w:rsidRPr="00E404CA">
              <w:t>знань</w:t>
            </w:r>
            <w:proofErr w:type="spellEnd"/>
          </w:p>
        </w:tc>
        <w:tc>
          <w:tcPr>
            <w:tcW w:w="1400" w:type="dxa"/>
            <w:noWrap/>
            <w:hideMark/>
          </w:tcPr>
          <w:p w:rsidR="00E404CA" w:rsidRPr="00E404CA" w:rsidRDefault="00E404CA">
            <w:r w:rsidRPr="00E404CA">
              <w:t>%</w:t>
            </w:r>
          </w:p>
        </w:tc>
      </w:tr>
      <w:tr w:rsidR="00E404CA" w:rsidRPr="00E404CA" w:rsidTr="00E404CA">
        <w:trPr>
          <w:trHeight w:val="288"/>
        </w:trPr>
        <w:tc>
          <w:tcPr>
            <w:tcW w:w="2360" w:type="dxa"/>
            <w:noWrap/>
            <w:hideMark/>
          </w:tcPr>
          <w:p w:rsidR="00E404CA" w:rsidRPr="00E404CA" w:rsidRDefault="00E404CA">
            <w:r w:rsidRPr="00E404CA">
              <w:t>9-А</w:t>
            </w:r>
          </w:p>
        </w:tc>
        <w:tc>
          <w:tcPr>
            <w:tcW w:w="848" w:type="dxa"/>
            <w:noWrap/>
            <w:hideMark/>
          </w:tcPr>
          <w:p w:rsidR="00E404CA" w:rsidRPr="00E404CA" w:rsidRDefault="00E404CA" w:rsidP="00E404CA">
            <w:r w:rsidRPr="00E404CA">
              <w:t>30</w:t>
            </w:r>
          </w:p>
        </w:tc>
        <w:tc>
          <w:tcPr>
            <w:tcW w:w="1132" w:type="dxa"/>
            <w:noWrap/>
            <w:hideMark/>
          </w:tcPr>
          <w:p w:rsidR="00E404CA" w:rsidRPr="00E404CA" w:rsidRDefault="00E404CA" w:rsidP="00E404CA">
            <w:r w:rsidRPr="00E404CA">
              <w:t>25</w:t>
            </w:r>
          </w:p>
        </w:tc>
        <w:tc>
          <w:tcPr>
            <w:tcW w:w="1280" w:type="dxa"/>
            <w:noWrap/>
            <w:hideMark/>
          </w:tcPr>
          <w:p w:rsidR="00E404CA" w:rsidRPr="00E404CA" w:rsidRDefault="00E404CA" w:rsidP="00E404CA">
            <w:r w:rsidRPr="00E404CA">
              <w:t>12</w:t>
            </w:r>
          </w:p>
        </w:tc>
        <w:tc>
          <w:tcPr>
            <w:tcW w:w="1400" w:type="dxa"/>
            <w:noWrap/>
            <w:hideMark/>
          </w:tcPr>
          <w:p w:rsidR="00E404CA" w:rsidRPr="00E404CA" w:rsidRDefault="00E404CA" w:rsidP="00E404CA">
            <w:r w:rsidRPr="00E404CA">
              <w:t>48%</w:t>
            </w:r>
          </w:p>
        </w:tc>
      </w:tr>
      <w:tr w:rsidR="00E404CA" w:rsidRPr="00E404CA" w:rsidTr="00E404CA">
        <w:trPr>
          <w:trHeight w:val="288"/>
        </w:trPr>
        <w:tc>
          <w:tcPr>
            <w:tcW w:w="2360" w:type="dxa"/>
            <w:noWrap/>
            <w:hideMark/>
          </w:tcPr>
          <w:p w:rsidR="00E404CA" w:rsidRPr="00E404CA" w:rsidRDefault="00E404CA">
            <w:r w:rsidRPr="00E404CA">
              <w:t>9-Б</w:t>
            </w:r>
          </w:p>
        </w:tc>
        <w:tc>
          <w:tcPr>
            <w:tcW w:w="848" w:type="dxa"/>
            <w:noWrap/>
            <w:hideMark/>
          </w:tcPr>
          <w:p w:rsidR="00E404CA" w:rsidRPr="00E404CA" w:rsidRDefault="00E404CA" w:rsidP="00E404CA">
            <w:r w:rsidRPr="00E404CA">
              <w:t>31</w:t>
            </w:r>
          </w:p>
        </w:tc>
        <w:tc>
          <w:tcPr>
            <w:tcW w:w="1132" w:type="dxa"/>
            <w:noWrap/>
            <w:hideMark/>
          </w:tcPr>
          <w:p w:rsidR="00E404CA" w:rsidRPr="00E404CA" w:rsidRDefault="00E404CA" w:rsidP="00E404CA">
            <w:r w:rsidRPr="00E404CA">
              <w:t>29</w:t>
            </w:r>
          </w:p>
        </w:tc>
        <w:tc>
          <w:tcPr>
            <w:tcW w:w="1280" w:type="dxa"/>
            <w:noWrap/>
            <w:hideMark/>
          </w:tcPr>
          <w:p w:rsidR="00E404CA" w:rsidRPr="00E404CA" w:rsidRDefault="00E404CA" w:rsidP="00E404CA">
            <w:r w:rsidRPr="00E404CA">
              <w:t>12</w:t>
            </w:r>
          </w:p>
        </w:tc>
        <w:tc>
          <w:tcPr>
            <w:tcW w:w="1400" w:type="dxa"/>
            <w:noWrap/>
            <w:hideMark/>
          </w:tcPr>
          <w:p w:rsidR="00E404CA" w:rsidRPr="00E404CA" w:rsidRDefault="00E404CA" w:rsidP="00E404CA">
            <w:r w:rsidRPr="00E404CA">
              <w:t>42%</w:t>
            </w:r>
          </w:p>
        </w:tc>
      </w:tr>
      <w:tr w:rsidR="00E404CA" w:rsidRPr="00E404CA" w:rsidTr="00E404CA">
        <w:trPr>
          <w:trHeight w:val="288"/>
        </w:trPr>
        <w:tc>
          <w:tcPr>
            <w:tcW w:w="2360" w:type="dxa"/>
            <w:noWrap/>
            <w:hideMark/>
          </w:tcPr>
          <w:p w:rsidR="00E404CA" w:rsidRPr="00E404CA" w:rsidRDefault="00E404CA">
            <w:r w:rsidRPr="00E404CA">
              <w:t>9-В</w:t>
            </w:r>
          </w:p>
        </w:tc>
        <w:tc>
          <w:tcPr>
            <w:tcW w:w="848" w:type="dxa"/>
            <w:noWrap/>
            <w:hideMark/>
          </w:tcPr>
          <w:p w:rsidR="00E404CA" w:rsidRPr="00E404CA" w:rsidRDefault="00E404CA" w:rsidP="00E404CA">
            <w:r w:rsidRPr="00E404CA">
              <w:t>31</w:t>
            </w:r>
          </w:p>
        </w:tc>
        <w:tc>
          <w:tcPr>
            <w:tcW w:w="1132" w:type="dxa"/>
            <w:noWrap/>
            <w:hideMark/>
          </w:tcPr>
          <w:p w:rsidR="00E404CA" w:rsidRPr="00E404CA" w:rsidRDefault="00E404CA" w:rsidP="00E404CA">
            <w:r w:rsidRPr="00E404CA">
              <w:t>30</w:t>
            </w:r>
          </w:p>
        </w:tc>
        <w:tc>
          <w:tcPr>
            <w:tcW w:w="1280" w:type="dxa"/>
            <w:noWrap/>
            <w:hideMark/>
          </w:tcPr>
          <w:p w:rsidR="00E404CA" w:rsidRPr="00E404CA" w:rsidRDefault="00E404CA" w:rsidP="00E404CA">
            <w:r w:rsidRPr="00E404CA">
              <w:t>6</w:t>
            </w:r>
          </w:p>
        </w:tc>
        <w:tc>
          <w:tcPr>
            <w:tcW w:w="1400" w:type="dxa"/>
            <w:noWrap/>
            <w:hideMark/>
          </w:tcPr>
          <w:p w:rsidR="00E404CA" w:rsidRPr="00E404CA" w:rsidRDefault="00E404CA" w:rsidP="00E404CA">
            <w:r w:rsidRPr="00E404CA">
              <w:t>20%</w:t>
            </w:r>
          </w:p>
        </w:tc>
      </w:tr>
    </w:tbl>
    <w:p w:rsidR="00480F9B" w:rsidRDefault="00480F9B">
      <w:pPr>
        <w:rPr>
          <w:lang w:val="uk-UA"/>
        </w:rPr>
      </w:pPr>
    </w:p>
    <w:p w:rsidR="00480F9B" w:rsidRDefault="00480F9B">
      <w:pPr>
        <w:rPr>
          <w:lang w:val="uk-UA"/>
        </w:rPr>
      </w:pPr>
    </w:p>
    <w:p w:rsidR="00E82A85" w:rsidRDefault="00E404CA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BF7364C" wp14:editId="6A42C6DE">
            <wp:extent cx="6408420" cy="3528060"/>
            <wp:effectExtent l="0" t="0" r="11430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2A85" w:rsidRDefault="00E82A85">
      <w:pPr>
        <w:rPr>
          <w:lang w:val="uk-UA"/>
        </w:rPr>
      </w:pPr>
    </w:p>
    <w:p w:rsidR="00E82A85" w:rsidRDefault="00E82A85">
      <w:pPr>
        <w:rPr>
          <w:lang w:val="uk-UA"/>
        </w:rPr>
      </w:pPr>
    </w:p>
    <w:p w:rsidR="00ED2B12" w:rsidRDefault="00ED2B1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49F30E3" wp14:editId="5E8FE6A9">
            <wp:extent cx="6149340" cy="36195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2B12" w:rsidRDefault="00ED2B12">
      <w:pPr>
        <w:rPr>
          <w:lang w:val="uk-UA"/>
        </w:rPr>
      </w:pPr>
    </w:p>
    <w:p w:rsidR="00ED2B12" w:rsidRDefault="00ED2B12">
      <w:pPr>
        <w:rPr>
          <w:lang w:val="uk-UA"/>
        </w:rPr>
      </w:pPr>
    </w:p>
    <w:p w:rsidR="00ED2B12" w:rsidRDefault="00ED2B12">
      <w:pPr>
        <w:rPr>
          <w:lang w:val="uk-UA"/>
        </w:rPr>
      </w:pPr>
    </w:p>
    <w:p w:rsidR="0034431F" w:rsidRPr="0034431F" w:rsidRDefault="0034431F" w:rsidP="0034431F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</w:t>
      </w:r>
      <w:r w:rsidR="008F3BC3">
        <w:rPr>
          <w:rFonts w:eastAsia="Times New Roman" w:cs="Times New Roman"/>
          <w:szCs w:val="28"/>
          <w:lang w:val="uk-UA" w:eastAsia="ru-RU"/>
        </w:rPr>
        <w:t>н</w:t>
      </w:r>
      <w:r w:rsidRPr="0034431F">
        <w:rPr>
          <w:rFonts w:eastAsia="Times New Roman" w:cs="Times New Roman"/>
          <w:szCs w:val="28"/>
          <w:lang w:val="uk-UA" w:eastAsia="ru-RU"/>
        </w:rPr>
        <w:t>і з результатами</w:t>
      </w:r>
      <w:r w:rsidR="00C84EE0">
        <w:rPr>
          <w:rFonts w:eastAsia="Times New Roman" w:cs="Times New Roman"/>
          <w:szCs w:val="28"/>
          <w:lang w:val="uk-UA" w:eastAsia="ru-RU"/>
        </w:rPr>
        <w:t xml:space="preserve"> оцінювання </w:t>
      </w:r>
      <w:r w:rsidR="008057B2">
        <w:rPr>
          <w:rFonts w:eastAsia="Times New Roman" w:cs="Times New Roman"/>
          <w:szCs w:val="28"/>
          <w:lang w:val="uk-UA" w:eastAsia="ru-RU"/>
        </w:rPr>
        <w:t>учнів 9-А класу</w:t>
      </w:r>
      <w:r w:rsidR="00F20A9E">
        <w:rPr>
          <w:rFonts w:eastAsia="Times New Roman" w:cs="Times New Roman"/>
          <w:szCs w:val="28"/>
          <w:lang w:val="uk-UA" w:eastAsia="ru-RU"/>
        </w:rPr>
        <w:t xml:space="preserve"> з фізики</w:t>
      </w:r>
      <w:r w:rsidR="008057B2">
        <w:rPr>
          <w:rFonts w:eastAsia="Times New Roman" w:cs="Times New Roman"/>
          <w:szCs w:val="28"/>
          <w:lang w:val="uk-UA" w:eastAsia="ru-RU"/>
        </w:rPr>
        <w:t xml:space="preserve"> </w:t>
      </w:r>
      <w:r w:rsidR="009D1970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="005E4FC3">
        <w:rPr>
          <w:rFonts w:eastAsia="Times New Roman" w:cs="Times New Roman"/>
          <w:szCs w:val="28"/>
          <w:lang w:val="uk-UA" w:eastAsia="ru-RU"/>
        </w:rPr>
        <w:t>2023-2024 навчального року</w:t>
      </w:r>
      <w:r w:rsidRPr="0034431F">
        <w:rPr>
          <w:rFonts w:eastAsia="Times New Roman" w:cs="Times New Roman"/>
          <w:szCs w:val="28"/>
          <w:lang w:val="uk-UA" w:eastAsia="ru-RU"/>
        </w:rPr>
        <w:t xml:space="preserve">  якісний показник</w:t>
      </w:r>
      <w:r w:rsidR="005E4FC3">
        <w:rPr>
          <w:rFonts w:eastAsia="Times New Roman" w:cs="Times New Roman"/>
          <w:szCs w:val="28"/>
          <w:lang w:val="uk-UA" w:eastAsia="ru-RU"/>
        </w:rPr>
        <w:t xml:space="preserve"> складає</w:t>
      </w:r>
      <w:r w:rsidRPr="0034431F">
        <w:rPr>
          <w:rFonts w:eastAsia="Times New Roman" w:cs="Times New Roman"/>
          <w:szCs w:val="28"/>
          <w:lang w:val="uk-UA" w:eastAsia="ru-RU"/>
        </w:rPr>
        <w:t>:</w:t>
      </w:r>
    </w:p>
    <w:p w:rsidR="000C2D64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 із 19</w:t>
      </w:r>
      <w:r w:rsidR="000C2D64" w:rsidRPr="00C84EE0">
        <w:rPr>
          <w:rFonts w:eastAsia="Times New Roman" w:cs="Times New Roman"/>
          <w:szCs w:val="28"/>
          <w:lang w:val="uk-UA" w:eastAsia="ru-RU"/>
        </w:rPr>
        <w:t xml:space="preserve"> % </w:t>
      </w:r>
      <w:r w:rsidR="00FA047D">
        <w:rPr>
          <w:rFonts w:eastAsia="Times New Roman" w:cs="Times New Roman"/>
          <w:szCs w:val="28"/>
          <w:lang w:val="uk-UA" w:eastAsia="ru-RU"/>
        </w:rPr>
        <w:t xml:space="preserve">до 20% (Різниця </w:t>
      </w:r>
      <w:r w:rsidR="000C2D64">
        <w:rPr>
          <w:rFonts w:eastAsia="Times New Roman" w:cs="Times New Roman"/>
          <w:szCs w:val="28"/>
          <w:lang w:val="uk-UA" w:eastAsia="ru-RU"/>
        </w:rPr>
        <w:t>1%)</w:t>
      </w:r>
    </w:p>
    <w:p w:rsidR="0034431F" w:rsidRPr="000C2D64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FA047D">
        <w:rPr>
          <w:rFonts w:eastAsia="Times New Roman" w:cs="Times New Roman"/>
          <w:szCs w:val="28"/>
          <w:lang w:val="uk-UA" w:eastAsia="ru-RU"/>
        </w:rPr>
        <w:t xml:space="preserve"> із 23% до 28</w:t>
      </w:r>
      <w:r w:rsidR="000C2D64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FA047D">
        <w:rPr>
          <w:rFonts w:eastAsia="Times New Roman" w:cs="Times New Roman"/>
          <w:szCs w:val="28"/>
          <w:lang w:val="uk-UA" w:eastAsia="ru-RU"/>
        </w:rPr>
        <w:t>5</w:t>
      </w:r>
      <w:r w:rsidRPr="000C2D64">
        <w:rPr>
          <w:rFonts w:eastAsia="Times New Roman" w:cs="Times New Roman"/>
          <w:szCs w:val="28"/>
          <w:lang w:val="uk-UA" w:eastAsia="ru-RU"/>
        </w:rPr>
        <w:t>%)</w:t>
      </w:r>
    </w:p>
    <w:p w:rsidR="0034431F" w:rsidRPr="0034431F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="00C84EE0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FA047D">
        <w:rPr>
          <w:rFonts w:eastAsia="Times New Roman" w:cs="Times New Roman"/>
          <w:szCs w:val="28"/>
          <w:lang w:val="uk-UA" w:eastAsia="ru-RU"/>
        </w:rPr>
        <w:t xml:space="preserve"> із 58% до 40% (Різниця 2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4431F" w:rsidRPr="0034431F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lastRenderedPageBreak/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C84EE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szCs w:val="28"/>
          <w:lang w:val="uk-UA" w:eastAsia="ru-RU"/>
        </w:rPr>
        <w:t>із 0% до 12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FA047D">
        <w:rPr>
          <w:rFonts w:eastAsia="Times New Roman" w:cs="Times New Roman"/>
          <w:szCs w:val="28"/>
          <w:lang w:val="uk-UA" w:eastAsia="ru-RU"/>
        </w:rPr>
        <w:t>ниця 12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4431F" w:rsidRDefault="0034431F" w:rsidP="0034431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5E4FC3" w:rsidRPr="005E4FC3" w:rsidRDefault="005E4FC3" w:rsidP="005E4FC3">
      <w:pPr>
        <w:ind w:left="36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 w:rsidR="008F3BC3"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 результатами оцінювання учнів 9-</w:t>
      </w:r>
      <w:r>
        <w:rPr>
          <w:rFonts w:eastAsia="Times New Roman" w:cs="Times New Roman"/>
          <w:szCs w:val="28"/>
          <w:lang w:val="uk-UA" w:eastAsia="ru-RU"/>
        </w:rPr>
        <w:t>Б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в </w:t>
      </w:r>
      <w:r w:rsidR="009D1970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8057B2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>високого рівня</w:t>
      </w:r>
      <w:r w:rsidR="000C2D64" w:rsidRPr="000C2D6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C2D64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FA047D">
        <w:rPr>
          <w:rFonts w:eastAsia="Times New Roman" w:cs="Times New Roman"/>
          <w:b/>
          <w:szCs w:val="28"/>
          <w:lang w:val="uk-UA" w:eastAsia="ru-RU"/>
        </w:rPr>
        <w:t xml:space="preserve"> із 0</w:t>
      </w:r>
      <w:r w:rsidRPr="00C84EE0">
        <w:rPr>
          <w:rFonts w:eastAsia="Times New Roman" w:cs="Times New Roman"/>
          <w:szCs w:val="28"/>
          <w:lang w:val="uk-UA" w:eastAsia="ru-RU"/>
        </w:rPr>
        <w:t xml:space="preserve"> % </w:t>
      </w:r>
      <w:r w:rsidR="00FA047D">
        <w:rPr>
          <w:rFonts w:eastAsia="Times New Roman" w:cs="Times New Roman"/>
          <w:szCs w:val="28"/>
          <w:lang w:val="uk-UA" w:eastAsia="ru-RU"/>
        </w:rPr>
        <w:t>до 7</w:t>
      </w:r>
      <w:r w:rsidR="000C2D64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FA047D">
        <w:rPr>
          <w:rFonts w:eastAsia="Times New Roman" w:cs="Times New Roman"/>
          <w:szCs w:val="28"/>
          <w:lang w:val="uk-UA" w:eastAsia="ru-RU"/>
        </w:rPr>
        <w:t>7</w:t>
      </w:r>
      <w:r w:rsidR="005E4FC3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C84EE0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FA047D" w:rsidRPr="00FA047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szCs w:val="28"/>
          <w:lang w:val="uk-UA" w:eastAsia="ru-RU"/>
        </w:rPr>
        <w:t>із 21% до 35% (Різниця 14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FA047D">
        <w:rPr>
          <w:rFonts w:eastAsia="Times New Roman" w:cs="Times New Roman"/>
          <w:szCs w:val="28"/>
          <w:lang w:val="uk-UA" w:eastAsia="ru-RU"/>
        </w:rPr>
        <w:t xml:space="preserve"> із 79% до 48</w:t>
      </w:r>
      <w:r w:rsidR="005E4FC3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FA047D">
        <w:rPr>
          <w:rFonts w:eastAsia="Times New Roman" w:cs="Times New Roman"/>
          <w:szCs w:val="28"/>
          <w:lang w:val="uk-UA" w:eastAsia="ru-RU"/>
        </w:rPr>
        <w:t>3</w:t>
      </w:r>
      <w:r w:rsidR="005E4FC3">
        <w:rPr>
          <w:rFonts w:eastAsia="Times New Roman" w:cs="Times New Roman"/>
          <w:szCs w:val="28"/>
          <w:lang w:val="uk-UA" w:eastAsia="ru-RU"/>
        </w:rPr>
        <w:t>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szCs w:val="28"/>
          <w:lang w:val="uk-UA" w:eastAsia="ru-RU"/>
        </w:rPr>
        <w:t>із 0% до 10</w:t>
      </w:r>
      <w:r w:rsidR="005E4FC3" w:rsidRPr="0034431F">
        <w:rPr>
          <w:rFonts w:eastAsia="Times New Roman" w:cs="Times New Roman"/>
          <w:szCs w:val="28"/>
          <w:lang w:val="uk-UA" w:eastAsia="ru-RU"/>
        </w:rPr>
        <w:t xml:space="preserve"> 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FA047D">
        <w:rPr>
          <w:rFonts w:eastAsia="Times New Roman" w:cs="Times New Roman"/>
          <w:szCs w:val="28"/>
          <w:lang w:val="uk-UA" w:eastAsia="ru-RU"/>
        </w:rPr>
        <w:t>ниця 10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8057B2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5E4FC3" w:rsidRPr="005E4FC3" w:rsidRDefault="005E4FC3" w:rsidP="005E4FC3">
      <w:pPr>
        <w:pStyle w:val="a3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 w:rsidR="008F3BC3"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 результатами оцінювання учнів 9-</w:t>
      </w:r>
      <w:r>
        <w:rPr>
          <w:rFonts w:eastAsia="Times New Roman" w:cs="Times New Roman"/>
          <w:szCs w:val="28"/>
          <w:lang w:val="uk-UA" w:eastAsia="ru-RU"/>
        </w:rPr>
        <w:t>В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</w:t>
      </w:r>
      <w:r w:rsidR="009D1970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8057B2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FA047D">
        <w:rPr>
          <w:rFonts w:eastAsia="Times New Roman" w:cs="Times New Roman"/>
          <w:b/>
          <w:szCs w:val="28"/>
          <w:lang w:val="uk-UA" w:eastAsia="ru-RU"/>
        </w:rPr>
        <w:t>стабільний</w:t>
      </w:r>
      <w:r w:rsidR="007A75D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szCs w:val="28"/>
          <w:lang w:val="uk-UA" w:eastAsia="ru-RU"/>
        </w:rPr>
        <w:t>із 3% до 3</w:t>
      </w:r>
      <w:r w:rsidR="00A21EB1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7A75DB">
        <w:rPr>
          <w:rFonts w:eastAsia="Times New Roman" w:cs="Times New Roman"/>
          <w:szCs w:val="28"/>
          <w:lang w:val="uk-UA" w:eastAsia="ru-RU"/>
        </w:rPr>
        <w:t>0</w:t>
      </w:r>
      <w:r w:rsidR="007A75DB"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C84EE0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A90E4D"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szCs w:val="28"/>
          <w:lang w:val="uk-UA" w:eastAsia="ru-RU"/>
        </w:rPr>
        <w:t>із 20% до 17</w:t>
      </w:r>
      <w:r w:rsidR="00A21EB1">
        <w:rPr>
          <w:rFonts w:eastAsia="Times New Roman" w:cs="Times New Roman"/>
          <w:szCs w:val="28"/>
          <w:lang w:val="uk-UA" w:eastAsia="ru-RU"/>
        </w:rPr>
        <w:t xml:space="preserve">% (Різниця </w:t>
      </w:r>
      <w:r>
        <w:rPr>
          <w:rFonts w:eastAsia="Times New Roman" w:cs="Times New Roman"/>
          <w:szCs w:val="28"/>
          <w:lang w:val="uk-UA" w:eastAsia="ru-RU"/>
        </w:rPr>
        <w:t>3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="00FA047D"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FA047D">
        <w:rPr>
          <w:rFonts w:eastAsia="Times New Roman" w:cs="Times New Roman"/>
          <w:szCs w:val="28"/>
          <w:lang w:val="uk-UA" w:eastAsia="ru-RU"/>
        </w:rPr>
        <w:t>із 77% до 57</w:t>
      </w:r>
      <w:r w:rsidR="00A21EB1">
        <w:rPr>
          <w:rFonts w:eastAsia="Times New Roman" w:cs="Times New Roman"/>
          <w:szCs w:val="28"/>
          <w:lang w:val="uk-UA" w:eastAsia="ru-RU"/>
        </w:rPr>
        <w:t>% (Різниця 20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8057B2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A047D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FA047D">
        <w:rPr>
          <w:rFonts w:eastAsia="Times New Roman" w:cs="Times New Roman"/>
          <w:szCs w:val="28"/>
          <w:lang w:val="uk-UA" w:eastAsia="ru-RU"/>
        </w:rPr>
        <w:t xml:space="preserve"> із 0% до 23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A90E4D">
        <w:rPr>
          <w:rFonts w:eastAsia="Times New Roman" w:cs="Times New Roman"/>
          <w:szCs w:val="28"/>
          <w:lang w:val="uk-UA" w:eastAsia="ru-RU"/>
        </w:rPr>
        <w:t>ниця 11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8057B2" w:rsidRPr="0034431F" w:rsidRDefault="008057B2" w:rsidP="0034431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A90E4D" w:rsidRDefault="0034431F" w:rsidP="0034431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</w:t>
      </w:r>
      <w:r w:rsidR="004D6473">
        <w:rPr>
          <w:rFonts w:eastAsia="Times New Roman" w:cs="Times New Roman"/>
          <w:szCs w:val="28"/>
          <w:lang w:val="uk-UA" w:eastAsia="ru-RU"/>
        </w:rPr>
        <w:t xml:space="preserve">з фізики </w:t>
      </w:r>
      <w:r w:rsidR="000C722A">
        <w:rPr>
          <w:rFonts w:eastAsia="Times New Roman" w:cs="Times New Roman"/>
          <w:szCs w:val="28"/>
          <w:lang w:val="uk-UA" w:eastAsia="ru-RU"/>
        </w:rPr>
        <w:t xml:space="preserve">на початок </w:t>
      </w:r>
      <w:bookmarkStart w:id="0" w:name="_GoBack"/>
      <w:bookmarkEnd w:id="0"/>
      <w:r w:rsidRPr="0034431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 w:rsidR="00A90E4D">
        <w:rPr>
          <w:rFonts w:eastAsia="Times New Roman" w:cs="Times New Roman"/>
          <w:b/>
          <w:szCs w:val="28"/>
          <w:lang w:val="uk-UA" w:eastAsia="ru-RU"/>
        </w:rPr>
        <w:t>становив:</w:t>
      </w:r>
    </w:p>
    <w:p w:rsidR="0034431F" w:rsidRDefault="00A21EB1" w:rsidP="0034431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42</w:t>
      </w:r>
      <w:r w:rsidR="0034431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21EB1" w:rsidP="00A90E4D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21</w:t>
      </w:r>
      <w:r w:rsidR="00A90E4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Default="00A21EB1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23</w:t>
      </w:r>
      <w:r w:rsidR="00A90E4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A90E4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A90E4D" w:rsidRDefault="004D6473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Середній показник якості знань з фізики </w:t>
      </w:r>
      <w:r w:rsidR="00A90E4D" w:rsidRPr="0034431F">
        <w:rPr>
          <w:rFonts w:eastAsia="Times New Roman" w:cs="Times New Roman"/>
          <w:szCs w:val="28"/>
          <w:lang w:val="uk-UA" w:eastAsia="ru-RU"/>
        </w:rPr>
        <w:t xml:space="preserve">за результатами </w:t>
      </w:r>
      <w:r w:rsidR="00A90E4D">
        <w:rPr>
          <w:rFonts w:eastAsia="Times New Roman" w:cs="Times New Roman"/>
          <w:szCs w:val="28"/>
          <w:lang w:val="uk-UA" w:eastAsia="ru-RU"/>
        </w:rPr>
        <w:t xml:space="preserve">адміністративної контрольної роботи </w:t>
      </w:r>
      <w:r w:rsidR="00A90E4D" w:rsidRPr="0034431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="00A90E4D"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="00A90E4D"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>становить</w:t>
      </w:r>
      <w:r w:rsidR="00A90E4D">
        <w:rPr>
          <w:rFonts w:eastAsia="Times New Roman" w:cs="Times New Roman"/>
          <w:b/>
          <w:szCs w:val="28"/>
          <w:lang w:val="uk-UA" w:eastAsia="ru-RU"/>
        </w:rPr>
        <w:t>:</w:t>
      </w:r>
    </w:p>
    <w:p w:rsidR="00A90E4D" w:rsidRDefault="00A90E4D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48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21EB1" w:rsidP="00A90E4D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42</w:t>
      </w:r>
      <w:r w:rsidR="00A90E4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Default="00A21EB1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20</w:t>
      </w:r>
      <w:r w:rsidR="00A90E4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34431F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34431F" w:rsidRPr="00A44479" w:rsidRDefault="00A44479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lang w:val="uk-UA"/>
        </w:rPr>
        <w:t xml:space="preserve"> </w:t>
      </w:r>
    </w:p>
    <w:p w:rsidR="0034431F" w:rsidRDefault="0034431F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</w:t>
      </w:r>
      <w:r w:rsidR="00F20A9E">
        <w:rPr>
          <w:rFonts w:cs="Times New Roman"/>
          <w:b/>
          <w:szCs w:val="28"/>
          <w:lang w:val="uk-UA"/>
        </w:rPr>
        <w:t xml:space="preserve"> з фізики</w:t>
      </w:r>
      <w:r w:rsidRPr="00BC361D">
        <w:rPr>
          <w:rFonts w:cs="Times New Roman"/>
          <w:b/>
          <w:szCs w:val="28"/>
          <w:lang w:val="uk-UA"/>
        </w:rPr>
        <w:t>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B6034E">
      <w:pgSz w:w="11906" w:h="16838"/>
      <w:pgMar w:top="1134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C79C1"/>
    <w:multiLevelType w:val="hybridMultilevel"/>
    <w:tmpl w:val="5FFA8F10"/>
    <w:lvl w:ilvl="0" w:tplc="0419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0C2D64"/>
    <w:rsid w:val="000C722A"/>
    <w:rsid w:val="00114244"/>
    <w:rsid w:val="00226C41"/>
    <w:rsid w:val="00240E20"/>
    <w:rsid w:val="0034431F"/>
    <w:rsid w:val="00346CC1"/>
    <w:rsid w:val="00480F9B"/>
    <w:rsid w:val="004D6473"/>
    <w:rsid w:val="005079BC"/>
    <w:rsid w:val="0052672A"/>
    <w:rsid w:val="005E4FC3"/>
    <w:rsid w:val="00665C78"/>
    <w:rsid w:val="00680325"/>
    <w:rsid w:val="0068559A"/>
    <w:rsid w:val="006C209A"/>
    <w:rsid w:val="006E7E6C"/>
    <w:rsid w:val="007764CE"/>
    <w:rsid w:val="007A75DB"/>
    <w:rsid w:val="007E1967"/>
    <w:rsid w:val="008057B2"/>
    <w:rsid w:val="008F3BC3"/>
    <w:rsid w:val="009608CA"/>
    <w:rsid w:val="009D1970"/>
    <w:rsid w:val="00A21EB1"/>
    <w:rsid w:val="00A44479"/>
    <w:rsid w:val="00A90E4D"/>
    <w:rsid w:val="00AD7F8F"/>
    <w:rsid w:val="00AE0670"/>
    <w:rsid w:val="00AF78C0"/>
    <w:rsid w:val="00B002E6"/>
    <w:rsid w:val="00B6034E"/>
    <w:rsid w:val="00BC361D"/>
    <w:rsid w:val="00C84EE0"/>
    <w:rsid w:val="00E404CA"/>
    <w:rsid w:val="00E45712"/>
    <w:rsid w:val="00E82A85"/>
    <w:rsid w:val="00ED2B12"/>
    <w:rsid w:val="00F20A9E"/>
    <w:rsid w:val="00F61AD0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267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52672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267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52672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фізики 9-А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1"/>
          <c:explosion val="25"/>
          <c:dLbls>
            <c:dLbl>
              <c:idx val="0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12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1745822397200351"/>
                  <c:y val="-9.930774278215232E-2"/>
                </c:manualLayout>
              </c:layout>
              <c:tx>
                <c:rich>
                  <a:bodyPr/>
                  <a:lstStyle/>
                  <a:p>
                    <a:r>
                      <a:rPr lang="uk-UA" b="1">
                        <a:solidFill>
                          <a:schemeClr val="bg1"/>
                        </a:solidFill>
                      </a:rPr>
                      <a:t>40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251181102362205"/>
                  <c:y val="-0.12817111402741316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'[9_Фізика_2023_2024.xlsx]1'!$A$12:$A$15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'[9_Фізика_2023_2024.xlsx]1'!$D$12:$D$15</c:f>
              <c:numCache>
                <c:formatCode>0%</c:formatCode>
                <c:ptCount val="4"/>
                <c:pt idx="0">
                  <c:v>0.12</c:v>
                </c:pt>
                <c:pt idx="1">
                  <c:v>0.4</c:v>
                </c:pt>
                <c:pt idx="2">
                  <c:v>0.28000000000000003</c:v>
                </c:pt>
                <c:pt idx="3">
                  <c:v>0.2</c:v>
                </c:pt>
              </c:numCache>
            </c:numRef>
          </c:val>
        </c:ser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451049868766404"/>
                  <c:y val="-0.12902777777777785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uk-UA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'[9_Фізика_2023_2024.xlsx]1'!$A$12:$A$15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'[9_Фізика_2023_2024.xlsx]1'!$D$12:$D$15</c:f>
              <c:numCache>
                <c:formatCode>0%</c:formatCode>
                <c:ptCount val="4"/>
                <c:pt idx="0">
                  <c:v>0.12</c:v>
                </c:pt>
                <c:pt idx="1">
                  <c:v>0.4</c:v>
                </c:pt>
                <c:pt idx="2">
                  <c:v>0.28000000000000003</c:v>
                </c:pt>
                <c:pt idx="3">
                  <c:v>0.2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Річна адміністративна контрольна робота з фізики</a:t>
            </a:r>
            <a:r>
              <a:rPr lang="uk-UA" baseline="0"/>
              <a:t> </a:t>
            </a:r>
            <a:r>
              <a:rPr lang="uk-UA"/>
              <a:t>9-Б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48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35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'[9_Фізика_2023_2024.xlsx]1'!$A$33:$A$36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'[9_Фізика_2023_2024.xlsx]1'!$D$33:$D$36</c:f>
              <c:numCache>
                <c:formatCode>0%</c:formatCode>
                <c:ptCount val="4"/>
                <c:pt idx="0">
                  <c:v>0.1</c:v>
                </c:pt>
                <c:pt idx="1">
                  <c:v>0.48</c:v>
                </c:pt>
                <c:pt idx="2">
                  <c:v>0.35</c:v>
                </c:pt>
                <c:pt idx="3">
                  <c:v>7.0000000000000007E-2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фізики 9-В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57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17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844706911635994E-2"/>
                  <c:y val="7.76775298920968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'[9_Фізика_2023_2024.xlsx]1'!$A$52:$A$55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'[9_Фізика_2023_2024.xlsx]1'!$D$52:$D$55</c:f>
              <c:numCache>
                <c:formatCode>0%</c:formatCode>
                <c:ptCount val="4"/>
                <c:pt idx="0">
                  <c:v>0.23</c:v>
                </c:pt>
                <c:pt idx="1">
                  <c:v>0.56999999999999995</c:v>
                </c:pt>
                <c:pt idx="2">
                  <c:v>0.17</c:v>
                </c:pt>
                <c:pt idx="3">
                  <c:v>0.03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Якість знань учнів 9-х класів за результатами адміністративної контрольної роботи з фізики</a:t>
            </a:r>
            <a:endParaRPr lang="uk-UA"/>
          </a:p>
        </c:rich>
      </c:tx>
      <c:layout>
        <c:manualLayout>
          <c:xMode val="edge"/>
          <c:yMode val="edge"/>
          <c:x val="0.11153717435805958"/>
          <c:y val="5.540166204986149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143787851761241"/>
                  <c:y val="2.3410037734202891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48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179998131301546"/>
                  <c:y val="-0.16505652859874509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42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25505185638205E-2"/>
                  <c:y val="7.1451857991435275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20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647911729480421E-2"/>
                  <c:y val="0.10714681440443213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33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'[9_Фізика_2023_2024.xlsx]1'!$A$74:$A$76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'[9_Фізика_2023_2024.xlsx]1'!$E$74:$E$76</c:f>
              <c:numCache>
                <c:formatCode>0%</c:formatCode>
                <c:ptCount val="3"/>
                <c:pt idx="0">
                  <c:v>0.48</c:v>
                </c:pt>
                <c:pt idx="1">
                  <c:v>0.42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1791368311970714"/>
          <c:y val="0.41457485404352157"/>
          <c:w val="0.1108889058770566"/>
          <c:h val="0.366325677434365"/>
        </c:manualLayout>
      </c:layout>
      <c:overlay val="0"/>
      <c:txPr>
        <a:bodyPr/>
        <a:lstStyle/>
        <a:p>
          <a:pPr rtl="0"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Успішність учнів  9-х класів</a:t>
            </a:r>
            <a:endParaRPr lang="uk-UA"/>
          </a:p>
        </c:rich>
      </c:tx>
      <c:layout>
        <c:manualLayout>
          <c:xMode val="edge"/>
          <c:yMode val="edge"/>
          <c:x val="0.25276370833751327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'[9_Фізика_2023_2024.xlsx]1'!$C$97</c:f>
              <c:strCache>
                <c:ptCount val="1"/>
                <c:pt idx="0">
                  <c:v>9-А</c:v>
                </c:pt>
              </c:strCache>
            </c:strRef>
          </c:tx>
          <c:cat>
            <c:strRef>
              <c:f>'[9_Фізика_2023_2024.xlsx]1'!$A$98:$A$101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'[9_Фізика_2023_2024.xlsx]1'!$C$98:$C$101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'[9_Фізика_2023_2024.xlsx]1'!$D$97</c:f>
              <c:strCache>
                <c:ptCount val="1"/>
                <c:pt idx="0">
                  <c:v>9-Б</c:v>
                </c:pt>
              </c:strCache>
            </c:strRef>
          </c:tx>
          <c:cat>
            <c:strRef>
              <c:f>'[9_Фізика_2023_2024.xlsx]1'!$A$98:$A$101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'[9_Фізика_2023_2024.xlsx]1'!$D$98:$D$101</c:f>
              <c:numCache>
                <c:formatCode>General</c:formatCode>
                <c:ptCount val="4"/>
                <c:pt idx="0">
                  <c:v>3</c:v>
                </c:pt>
                <c:pt idx="1">
                  <c:v>14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'[9_Фізика_2023_2024.xlsx]1'!$E$97</c:f>
              <c:strCache>
                <c:ptCount val="1"/>
                <c:pt idx="0">
                  <c:v>9-В</c:v>
                </c:pt>
              </c:strCache>
            </c:strRef>
          </c:tx>
          <c:cat>
            <c:strRef>
              <c:f>'[9_Фізика_2023_2024.xlsx]1'!$A$98:$A$101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'[9_Фізика_2023_2024.xlsx]1'!$E$98:$E$101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'[9_Фізика_2023_2024.xlsx]1'!$F$97</c:f>
              <c:strCache>
                <c:ptCount val="1"/>
              </c:strCache>
            </c:strRef>
          </c:tx>
          <c:cat>
            <c:strRef>
              <c:f>'[9_Фізика_2023_2024.xlsx]1'!$A$98:$A$101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'[9_Фізика_2023_2024.xlsx]1'!$F$98:$F$101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263872"/>
        <c:axId val="233265408"/>
      </c:lineChart>
      <c:catAx>
        <c:axId val="233263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233265408"/>
        <c:crosses val="autoZero"/>
        <c:auto val="1"/>
        <c:lblAlgn val="ctr"/>
        <c:lblOffset val="100"/>
        <c:noMultiLvlLbl val="0"/>
      </c:catAx>
      <c:valAx>
        <c:axId val="2332654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</a:t>
                </a:r>
                <a:r>
                  <a:rPr lang="uk-UA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учнів</a:t>
                </a:r>
              </a:p>
            </c:rich>
          </c:tx>
          <c:layout>
            <c:manualLayout>
              <c:xMode val="edge"/>
              <c:yMode val="edge"/>
              <c:x val="2.5573958717003735E-2"/>
              <c:y val="0.2729203080384182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33263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2024-01-14T10:59:00Z</dcterms:created>
  <dcterms:modified xsi:type="dcterms:W3CDTF">2024-06-25T06:53:00Z</dcterms:modified>
</cp:coreProperties>
</file>