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Default="00BC361D">
      <w:pPr>
        <w:rPr>
          <w:lang w:val="uk-UA"/>
        </w:rPr>
      </w:pPr>
    </w:p>
    <w:p w:rsidR="007E1967" w:rsidRPr="001C4084" w:rsidRDefault="007E1967" w:rsidP="007E1967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  <w:r w:rsidR="005079BC">
        <w:rPr>
          <w:b/>
          <w:lang w:val="uk-UA"/>
        </w:rPr>
        <w:t xml:space="preserve"> 9-х класів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5079BC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 підсумками </w:t>
      </w:r>
      <w:r w:rsidR="005079BC">
        <w:rPr>
          <w:b/>
          <w:lang w:val="uk-UA"/>
        </w:rPr>
        <w:t xml:space="preserve">контрольної роботи з </w:t>
      </w:r>
      <w:r w:rsidR="00665C78">
        <w:rPr>
          <w:b/>
          <w:lang w:val="uk-UA"/>
        </w:rPr>
        <w:t>математики</w:t>
      </w:r>
      <w:r w:rsidR="005079BC">
        <w:rPr>
          <w:b/>
          <w:lang w:val="uk-UA"/>
        </w:rPr>
        <w:t xml:space="preserve"> за текстами адміністрації </w:t>
      </w:r>
    </w:p>
    <w:p w:rsidR="007E1967" w:rsidRDefault="005079BC" w:rsidP="005079BC">
      <w:pPr>
        <w:jc w:val="center"/>
        <w:rPr>
          <w:b/>
          <w:lang w:val="uk-UA"/>
        </w:rPr>
      </w:pPr>
      <w:r>
        <w:rPr>
          <w:b/>
          <w:lang w:val="uk-UA"/>
        </w:rPr>
        <w:t>у  2023 – 2024 навчальному році</w:t>
      </w:r>
    </w:p>
    <w:p w:rsidR="007E1967" w:rsidRDefault="007E1967" w:rsidP="007E1967">
      <w:pPr>
        <w:rPr>
          <w:lang w:val="uk-UA"/>
        </w:rPr>
      </w:pPr>
    </w:p>
    <w:p w:rsidR="007E1967" w:rsidRPr="006E3467" w:rsidRDefault="007E1967" w:rsidP="005079BC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</w:t>
      </w:r>
      <w:r w:rsidR="005079BC">
        <w:rPr>
          <w:rFonts w:eastAsia="Times New Roman" w:cs="Times New Roman"/>
          <w:color w:val="000000"/>
          <w:szCs w:val="28"/>
          <w:lang w:val="uk-UA" w:eastAsia="ru-RU"/>
        </w:rPr>
        <w:t>у травні 2024 року</w:t>
      </w: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  </w:t>
      </w:r>
      <w:r w:rsidRPr="006E3467">
        <w:rPr>
          <w:rFonts w:eastAsia="Times New Roman" w:cs="Times New Roman"/>
          <w:szCs w:val="28"/>
          <w:lang w:val="uk-UA" w:eastAsia="ru-RU"/>
        </w:rPr>
        <w:t xml:space="preserve">проведено моніторинг якості </w:t>
      </w:r>
      <w:r w:rsidR="005079BC">
        <w:rPr>
          <w:rFonts w:eastAsia="Times New Roman" w:cs="Times New Roman"/>
          <w:szCs w:val="28"/>
          <w:lang w:val="uk-UA" w:eastAsia="ru-RU"/>
        </w:rPr>
        <w:t xml:space="preserve"> знань  учнів 9-х класів </w:t>
      </w:r>
      <w:r w:rsidRPr="006E3467">
        <w:rPr>
          <w:rFonts w:eastAsia="Times New Roman" w:cs="Times New Roman"/>
          <w:szCs w:val="28"/>
          <w:lang w:val="uk-UA" w:eastAsia="ru-RU"/>
        </w:rPr>
        <w:t xml:space="preserve"> </w:t>
      </w:r>
      <w:r w:rsidR="005079BC" w:rsidRPr="005079BC">
        <w:rPr>
          <w:rFonts w:eastAsia="Times New Roman" w:cs="Times New Roman"/>
          <w:szCs w:val="28"/>
          <w:lang w:val="uk-UA" w:eastAsia="ru-RU"/>
        </w:rPr>
        <w:t>за під</w:t>
      </w:r>
      <w:r w:rsidR="0052672A">
        <w:rPr>
          <w:rFonts w:eastAsia="Times New Roman" w:cs="Times New Roman"/>
          <w:szCs w:val="28"/>
          <w:lang w:val="uk-UA" w:eastAsia="ru-RU"/>
        </w:rPr>
        <w:t xml:space="preserve">сумками контрольної роботи з математики </w:t>
      </w:r>
      <w:r w:rsidR="005079BC">
        <w:rPr>
          <w:rFonts w:eastAsia="Times New Roman" w:cs="Times New Roman"/>
          <w:szCs w:val="28"/>
          <w:lang w:val="uk-UA" w:eastAsia="ru-RU"/>
        </w:rPr>
        <w:t xml:space="preserve">за текстами адміністрації. </w:t>
      </w:r>
    </w:p>
    <w:p w:rsidR="007E1967" w:rsidRPr="006E3467" w:rsidRDefault="007E1967" w:rsidP="007E1967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52672A" w:rsidRPr="009608CA" w:rsidRDefault="0052672A" w:rsidP="009608CA">
      <w:pPr>
        <w:jc w:val="center"/>
        <w:rPr>
          <w:rFonts w:eastAsia="Calibri" w:cs="Times New Roman"/>
          <w:b/>
          <w:lang w:val="uk-UA"/>
        </w:rPr>
      </w:pPr>
    </w:p>
    <w:p w:rsidR="0052672A" w:rsidRPr="0052672A" w:rsidRDefault="00665C78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>Контрольна робота тривала 6</w:t>
      </w:r>
      <w:r>
        <w:rPr>
          <w:rFonts w:ascii="Times New Roman" w:hAnsi="Times New Roman"/>
          <w:sz w:val="28"/>
          <w:szCs w:val="28"/>
          <w:lang w:val="uk-UA"/>
        </w:rPr>
        <w:t>0 хв. Кожен варіант (6 варіантів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>) контрольної роботи складався із 8 (восьми) завдань.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Оцінювання всіх завдань контрольної роботи здійснювалося за наступною шкалою: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I рі</w:t>
      </w:r>
      <w:r w:rsidR="00665C78">
        <w:rPr>
          <w:rFonts w:ascii="Times New Roman" w:hAnsi="Times New Roman"/>
          <w:sz w:val="28"/>
          <w:szCs w:val="28"/>
          <w:lang w:val="uk-UA"/>
        </w:rPr>
        <w:t>вень (5 тестових завдань):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(5б).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II рівень (1 завдання): 2 бали .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 xml:space="preserve">III рівень (1 завдання): 2 бали. 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IV рівень (1 завдання): 2 бали.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 xml:space="preserve">Аналіз виконання контрольної роботи </w:t>
      </w:r>
      <w:r w:rsidRPr="0052672A">
        <w:rPr>
          <w:rFonts w:ascii="Times New Roman" w:hAnsi="Times New Roman"/>
          <w:b/>
          <w:i/>
          <w:sz w:val="28"/>
          <w:szCs w:val="28"/>
          <w:lang w:val="uk-UA"/>
        </w:rPr>
        <w:t>з геометрії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показав, що учні </w:t>
      </w:r>
      <w:r w:rsidRPr="0052672A">
        <w:rPr>
          <w:rFonts w:ascii="Times New Roman" w:hAnsi="Times New Roman"/>
          <w:b/>
          <w:i/>
          <w:sz w:val="28"/>
          <w:szCs w:val="28"/>
          <w:lang w:val="uk-UA"/>
        </w:rPr>
        <w:t>навчилися</w:t>
      </w:r>
      <w:r w:rsidRPr="0052672A">
        <w:rPr>
          <w:rFonts w:ascii="Times New Roman" w:hAnsi="Times New Roman"/>
          <w:sz w:val="28"/>
          <w:szCs w:val="28"/>
          <w:lang w:val="uk-UA"/>
        </w:rPr>
        <w:t>: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 xml:space="preserve">застосовувати умову </w:t>
      </w:r>
      <w:proofErr w:type="spellStart"/>
      <w:r w:rsidRPr="0052672A">
        <w:rPr>
          <w:rFonts w:ascii="Times New Roman" w:hAnsi="Times New Roman"/>
          <w:sz w:val="28"/>
          <w:szCs w:val="28"/>
          <w:lang w:val="uk-UA"/>
        </w:rPr>
        <w:t>колінеарності</w:t>
      </w:r>
      <w:proofErr w:type="spellEnd"/>
      <w:r w:rsidRPr="0052672A">
        <w:rPr>
          <w:rFonts w:ascii="Times New Roman" w:hAnsi="Times New Roman"/>
          <w:sz w:val="28"/>
          <w:szCs w:val="28"/>
          <w:lang w:val="uk-UA"/>
        </w:rPr>
        <w:t xml:space="preserve"> і перпендикулярності векторів</w:t>
      </w:r>
      <w:r w:rsidR="00665C78">
        <w:rPr>
          <w:rFonts w:ascii="Times New Roman" w:hAnsi="Times New Roman"/>
          <w:sz w:val="28"/>
          <w:szCs w:val="28"/>
          <w:lang w:val="uk-UA"/>
        </w:rPr>
        <w:t xml:space="preserve">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застосовувати радіуси вписаних і описаних кіл прави</w:t>
      </w:r>
      <w:r w:rsidR="00665C78">
        <w:rPr>
          <w:rFonts w:ascii="Times New Roman" w:hAnsi="Times New Roman"/>
          <w:sz w:val="28"/>
          <w:szCs w:val="28"/>
          <w:lang w:val="uk-UA"/>
        </w:rPr>
        <w:t>льних многокутників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застосовувати формулу паралельного перенесення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 xml:space="preserve">застосовувати </w:t>
      </w:r>
      <w:r w:rsidR="00665C78">
        <w:rPr>
          <w:rFonts w:ascii="Times New Roman" w:hAnsi="Times New Roman"/>
          <w:sz w:val="28"/>
          <w:szCs w:val="28"/>
          <w:lang w:val="uk-UA"/>
        </w:rPr>
        <w:t xml:space="preserve">теорему синусів та 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формулюват</w:t>
      </w:r>
      <w:r w:rsidR="00665C78">
        <w:rPr>
          <w:rFonts w:ascii="Times New Roman" w:hAnsi="Times New Roman"/>
          <w:sz w:val="28"/>
          <w:szCs w:val="28"/>
          <w:lang w:val="uk-UA"/>
        </w:rPr>
        <w:t>и теорему косинусів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 xml:space="preserve">застосовувати формули площ трикутників (формула площі </w:t>
      </w:r>
      <w:proofErr w:type="spellStart"/>
      <w:r w:rsidRPr="0052672A">
        <w:rPr>
          <w:rFonts w:ascii="Times New Roman" w:hAnsi="Times New Roman"/>
          <w:sz w:val="28"/>
          <w:szCs w:val="28"/>
          <w:lang w:val="uk-UA"/>
        </w:rPr>
        <w:t>Герона</w:t>
      </w:r>
      <w:proofErr w:type="spellEnd"/>
      <w:r w:rsidRPr="0052672A">
        <w:rPr>
          <w:rFonts w:ascii="Times New Roman" w:hAnsi="Times New Roman"/>
          <w:sz w:val="28"/>
          <w:szCs w:val="28"/>
          <w:lang w:val="uk-UA"/>
        </w:rPr>
        <w:t>) (III рівень);</w:t>
      </w:r>
    </w:p>
    <w:p w:rsidR="0052672A" w:rsidRPr="0052672A" w:rsidRDefault="00665C78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знають формули площі круга й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 xml:space="preserve"> довжини кола (II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обчислювати центр і радіус кола</w:t>
      </w:r>
      <w:r w:rsidR="00665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672A">
        <w:rPr>
          <w:rFonts w:ascii="Times New Roman" w:hAnsi="Times New Roman"/>
          <w:sz w:val="28"/>
          <w:szCs w:val="28"/>
          <w:lang w:val="uk-UA"/>
        </w:rPr>
        <w:t>(I рівень).</w:t>
      </w:r>
    </w:p>
    <w:p w:rsidR="0052672A" w:rsidRPr="0052672A" w:rsidRDefault="0052672A" w:rsidP="00665C78">
      <w:pPr>
        <w:pStyle w:val="ListParagraph1"/>
        <w:ind w:left="36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2672A" w:rsidRPr="0052672A" w:rsidRDefault="0052672A" w:rsidP="0052672A">
      <w:pPr>
        <w:pStyle w:val="ListParagraph1"/>
        <w:ind w:left="72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b/>
          <w:i/>
          <w:sz w:val="28"/>
          <w:szCs w:val="28"/>
          <w:lang w:val="uk-UA"/>
        </w:rPr>
        <w:t>Проте є помилки: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при розв’язуванні задач</w:t>
      </w:r>
      <w:r w:rsidR="00665C78">
        <w:rPr>
          <w:rFonts w:ascii="Times New Roman" w:hAnsi="Times New Roman"/>
          <w:sz w:val="28"/>
          <w:szCs w:val="28"/>
          <w:lang w:val="uk-UA"/>
        </w:rPr>
        <w:t xml:space="preserve"> на застосування властивостей 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центральної симетрії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при застосуванні формул площі трикутника</w:t>
      </w:r>
      <w:r w:rsidR="00665C78">
        <w:rPr>
          <w:rFonts w:ascii="Times New Roman" w:hAnsi="Times New Roman"/>
          <w:sz w:val="28"/>
          <w:szCs w:val="28"/>
          <w:lang w:val="uk-UA"/>
        </w:rPr>
        <w:t xml:space="preserve"> через радіус вписаного й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описано</w:t>
      </w:r>
      <w:r w:rsidR="00665C78">
        <w:rPr>
          <w:rFonts w:ascii="Times New Roman" w:hAnsi="Times New Roman"/>
          <w:sz w:val="28"/>
          <w:szCs w:val="28"/>
          <w:lang w:val="uk-UA"/>
        </w:rPr>
        <w:t>го кіл трикутника (III рівень);</w:t>
      </w:r>
    </w:p>
    <w:p w:rsidR="0052672A" w:rsidRPr="0052672A" w:rsidRDefault="00665C78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розв’язанні задач з трапецією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 xml:space="preserve"> (IV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помилки при розв’язанні квадратних рівнянь до задач</w:t>
      </w:r>
      <w:r w:rsidR="00665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672A">
        <w:rPr>
          <w:rFonts w:ascii="Times New Roman" w:hAnsi="Times New Roman"/>
          <w:sz w:val="28"/>
          <w:szCs w:val="28"/>
          <w:lang w:val="uk-UA"/>
        </w:rPr>
        <w:t>(II рівень) .</w:t>
      </w:r>
    </w:p>
    <w:p w:rsidR="00665C78" w:rsidRDefault="00665C78" w:rsidP="00665C78">
      <w:pPr>
        <w:pStyle w:val="Normal1"/>
        <w:spacing w:before="0" w:beforeAutospacing="0" w:after="0" w:afterAutospacing="0"/>
        <w:ind w:left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2672A" w:rsidRPr="0052672A" w:rsidRDefault="00665C78" w:rsidP="0052672A">
      <w:pPr>
        <w:pStyle w:val="Normal1"/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            </w:t>
      </w:r>
      <w:r w:rsidR="0052672A" w:rsidRPr="0052672A">
        <w:rPr>
          <w:rFonts w:ascii="Times New Roman" w:hAnsi="Times New Roman"/>
          <w:b/>
          <w:i/>
          <w:sz w:val="28"/>
          <w:szCs w:val="28"/>
          <w:lang w:val="uk-UA"/>
        </w:rPr>
        <w:t xml:space="preserve">Зауваження: </w:t>
      </w:r>
    </w:p>
    <w:p w:rsidR="0052672A" w:rsidRPr="0052672A" w:rsidRDefault="0052672A" w:rsidP="0052672A">
      <w:pPr>
        <w:pStyle w:val="Normal1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неуважно виконані обчислення і алгебраїчні перетворення;</w:t>
      </w:r>
    </w:p>
    <w:p w:rsidR="0052672A" w:rsidRDefault="0052672A" w:rsidP="0052672A">
      <w:pPr>
        <w:pStyle w:val="Normal1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неохайне оформлення роботи (рисунки до задач виконані ручкою).</w:t>
      </w:r>
    </w:p>
    <w:p w:rsidR="00665C78" w:rsidRDefault="00665C78" w:rsidP="00665C78">
      <w:pPr>
        <w:pStyle w:val="Normal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5C78" w:rsidRPr="0052672A" w:rsidRDefault="00665C78" w:rsidP="00665C78">
      <w:pPr>
        <w:pStyle w:val="Normal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672A" w:rsidRPr="0052672A" w:rsidRDefault="0052672A" w:rsidP="0052672A">
      <w:pPr>
        <w:pStyle w:val="Normal1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 xml:space="preserve">Аналіз виконання контрольної роботи з </w:t>
      </w:r>
      <w:r w:rsidRPr="0052672A">
        <w:rPr>
          <w:rFonts w:ascii="Times New Roman" w:hAnsi="Times New Roman"/>
          <w:b/>
          <w:sz w:val="28"/>
          <w:szCs w:val="28"/>
          <w:lang w:val="uk-UA"/>
        </w:rPr>
        <w:t>алгебри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 показав, що учні </w:t>
      </w:r>
      <w:r w:rsidRPr="0052672A">
        <w:rPr>
          <w:rFonts w:ascii="Times New Roman" w:hAnsi="Times New Roman"/>
          <w:b/>
          <w:i/>
          <w:sz w:val="28"/>
          <w:szCs w:val="28"/>
          <w:lang w:val="uk-UA"/>
        </w:rPr>
        <w:t>навчилися</w:t>
      </w:r>
      <w:r w:rsidRPr="0052672A">
        <w:rPr>
          <w:rFonts w:ascii="Times New Roman" w:hAnsi="Times New Roman"/>
          <w:sz w:val="28"/>
          <w:szCs w:val="28"/>
          <w:lang w:val="uk-UA"/>
        </w:rPr>
        <w:t>: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розв’язувати лінійні нерівності та системи лінійних нерівностей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обчислювати область визначення функції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розв’язувати задачі на обчислення ймовірностей (I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розв’язувати задачі на відсотки (I рівень);</w:t>
      </w:r>
    </w:p>
    <w:p w:rsidR="0052672A" w:rsidRPr="0052672A" w:rsidRDefault="00665C78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знаходити напрям гілок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 xml:space="preserve"> параболи, вершину парабо</w:t>
      </w:r>
      <w:r>
        <w:rPr>
          <w:rFonts w:ascii="Times New Roman" w:hAnsi="Times New Roman"/>
          <w:sz w:val="28"/>
          <w:szCs w:val="28"/>
          <w:lang w:val="uk-UA"/>
        </w:rPr>
        <w:t>ли та нулі функції (III рівень)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>;</w:t>
      </w:r>
    </w:p>
    <w:p w:rsidR="0052672A" w:rsidRPr="0052672A" w:rsidRDefault="00665C78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складати таблицю до задачі й оформлювати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 xml:space="preserve"> математичну модель задачі (IV рівень).</w:t>
      </w:r>
    </w:p>
    <w:p w:rsidR="0052672A" w:rsidRPr="0052672A" w:rsidRDefault="0052672A" w:rsidP="0052672A">
      <w:pPr>
        <w:pStyle w:val="ListParagraph1"/>
        <w:ind w:left="72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2672A" w:rsidRPr="0052672A" w:rsidRDefault="0052672A" w:rsidP="0052672A">
      <w:pPr>
        <w:pStyle w:val="ListParagraph1"/>
        <w:ind w:left="72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b/>
          <w:i/>
          <w:sz w:val="28"/>
          <w:szCs w:val="28"/>
          <w:lang w:val="uk-UA"/>
        </w:rPr>
        <w:t>Проте є помилки:</w:t>
      </w:r>
      <w:r w:rsidRPr="005267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при розв’язуванні задач на арифметичну і ге</w:t>
      </w:r>
      <w:r w:rsidR="00665C78">
        <w:rPr>
          <w:rFonts w:ascii="Times New Roman" w:hAnsi="Times New Roman"/>
          <w:sz w:val="28"/>
          <w:szCs w:val="28"/>
          <w:lang w:val="uk-UA"/>
        </w:rPr>
        <w:t>ометричну прогресії (II рівень)</w:t>
      </w:r>
      <w:r w:rsidRPr="0052672A">
        <w:rPr>
          <w:rFonts w:ascii="Times New Roman" w:hAnsi="Times New Roman"/>
          <w:sz w:val="28"/>
          <w:szCs w:val="28"/>
          <w:lang w:val="uk-UA"/>
        </w:rPr>
        <w:t>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при розв’язуванні систем рівнянь з двома змінними способом підстановки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672A">
        <w:rPr>
          <w:rFonts w:ascii="Times New Roman" w:hAnsi="Times New Roman"/>
          <w:sz w:val="28"/>
          <w:szCs w:val="28"/>
          <w:lang w:val="uk-UA"/>
        </w:rPr>
        <w:t>(II рівень);</w:t>
      </w:r>
    </w:p>
    <w:p w:rsidR="0052672A" w:rsidRPr="0052672A" w:rsidRDefault="00665C78" w:rsidP="0052672A">
      <w:pPr>
        <w:pStyle w:val="ListParagraph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побудові та</w:t>
      </w:r>
      <w:r w:rsidR="0052672A" w:rsidRPr="0052672A">
        <w:rPr>
          <w:rFonts w:ascii="Times New Roman" w:hAnsi="Times New Roman"/>
          <w:sz w:val="28"/>
          <w:szCs w:val="28"/>
          <w:lang w:val="uk-UA"/>
        </w:rPr>
        <w:t xml:space="preserve"> аналізі квадратичної функції (III рівень);</w:t>
      </w:r>
    </w:p>
    <w:p w:rsidR="0052672A" w:rsidRPr="0052672A" w:rsidRDefault="0052672A" w:rsidP="0052672A">
      <w:pPr>
        <w:pStyle w:val="ListParagraph1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при розв’язуванні текстових задач (помилки при розв’язуванні раціонального рівняння (IV рівень);</w:t>
      </w:r>
    </w:p>
    <w:p w:rsidR="0052672A" w:rsidRPr="0052672A" w:rsidRDefault="0052672A" w:rsidP="0052672A">
      <w:pPr>
        <w:pStyle w:val="Normal1"/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2672A">
        <w:rPr>
          <w:rFonts w:ascii="Times New Roman" w:hAnsi="Times New Roman"/>
          <w:b/>
          <w:i/>
          <w:sz w:val="28"/>
          <w:szCs w:val="28"/>
          <w:lang w:val="uk-UA"/>
        </w:rPr>
        <w:t xml:space="preserve">Зауваження: </w:t>
      </w:r>
    </w:p>
    <w:p w:rsidR="0052672A" w:rsidRPr="0052672A" w:rsidRDefault="0052672A" w:rsidP="0052672A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неуважно виконані обчислення і алгебраїчні перетворення;</w:t>
      </w:r>
    </w:p>
    <w:p w:rsidR="0052672A" w:rsidRDefault="0052672A" w:rsidP="0052672A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 w:rsidRPr="0052672A">
        <w:rPr>
          <w:rFonts w:ascii="Times New Roman" w:hAnsi="Times New Roman"/>
          <w:sz w:val="28"/>
          <w:szCs w:val="28"/>
          <w:lang w:val="uk-UA"/>
        </w:rPr>
        <w:t>неохайне оформлення роботи.</w:t>
      </w:r>
    </w:p>
    <w:p w:rsidR="00665C78" w:rsidRPr="0052672A" w:rsidRDefault="00665C78" w:rsidP="00665C78">
      <w:pPr>
        <w:pStyle w:val="Normal1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361D" w:rsidRPr="00665C78" w:rsidRDefault="00665C78">
      <w:pPr>
        <w:rPr>
          <w:lang w:val="uk-UA"/>
        </w:rPr>
      </w:pPr>
      <w:r>
        <w:rPr>
          <w:lang w:val="uk-UA"/>
        </w:rPr>
        <w:t>Маємо таку статистику</w:t>
      </w:r>
      <w:r w:rsidR="005F51C9">
        <w:rPr>
          <w:lang w:val="uk-UA"/>
        </w:rPr>
        <w:t xml:space="preserve"> з математики</w:t>
      </w:r>
      <w:r>
        <w:rPr>
          <w:lang w:val="uk-UA"/>
        </w:rPr>
        <w:t>:</w:t>
      </w:r>
    </w:p>
    <w:p w:rsidR="005079BC" w:rsidRDefault="005079BC">
      <w:pPr>
        <w:rPr>
          <w:lang w:val="uk-UA"/>
        </w:rPr>
      </w:pPr>
    </w:p>
    <w:tbl>
      <w:tblPr>
        <w:tblStyle w:val="a6"/>
        <w:tblW w:w="11165" w:type="dxa"/>
        <w:tblLayout w:type="fixed"/>
        <w:tblLook w:val="04A0" w:firstRow="1" w:lastRow="0" w:firstColumn="1" w:lastColumn="0" w:noHBand="0" w:noVBand="1"/>
      </w:tblPr>
      <w:tblGrid>
        <w:gridCol w:w="1023"/>
        <w:gridCol w:w="564"/>
        <w:gridCol w:w="648"/>
        <w:gridCol w:w="567"/>
        <w:gridCol w:w="708"/>
        <w:gridCol w:w="567"/>
        <w:gridCol w:w="709"/>
        <w:gridCol w:w="709"/>
        <w:gridCol w:w="709"/>
        <w:gridCol w:w="708"/>
        <w:gridCol w:w="709"/>
        <w:gridCol w:w="709"/>
        <w:gridCol w:w="850"/>
        <w:gridCol w:w="992"/>
        <w:gridCol w:w="993"/>
      </w:tblGrid>
      <w:tr w:rsidR="00B6034E" w:rsidRPr="00C16AEE" w:rsidTr="00346CC1">
        <w:tc>
          <w:tcPr>
            <w:tcW w:w="1023" w:type="dxa"/>
            <w:vMerge w:val="restart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564" w:type="dxa"/>
            <w:vMerge w:val="restart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648" w:type="dxa"/>
            <w:vMerge w:val="restart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1275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8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C16AEE">
              <w:rPr>
                <w:b/>
                <w:sz w:val="22"/>
                <w:lang w:val="uk-UA"/>
              </w:rPr>
              <w:t>Достаній</w:t>
            </w:r>
            <w:proofErr w:type="spellEnd"/>
            <w:r w:rsidRPr="00C16AEE">
              <w:rPr>
                <w:b/>
                <w:sz w:val="22"/>
                <w:lang w:val="uk-UA"/>
              </w:rPr>
              <w:t xml:space="preserve"> рівень</w:t>
            </w:r>
          </w:p>
        </w:tc>
        <w:tc>
          <w:tcPr>
            <w:tcW w:w="1417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Успішність</w:t>
            </w:r>
          </w:p>
        </w:tc>
        <w:tc>
          <w:tcPr>
            <w:tcW w:w="1985" w:type="dxa"/>
            <w:gridSpan w:val="2"/>
          </w:tcPr>
          <w:p w:rsidR="00B6034E" w:rsidRPr="00C16AEE" w:rsidRDefault="00B6034E" w:rsidP="00F16D8C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B6034E" w:rsidRPr="00C16AEE" w:rsidTr="00346CC1">
        <w:trPr>
          <w:cantSplit/>
          <w:trHeight w:val="1134"/>
        </w:trPr>
        <w:tc>
          <w:tcPr>
            <w:tcW w:w="1023" w:type="dxa"/>
            <w:vMerge/>
          </w:tcPr>
          <w:p w:rsidR="00B6034E" w:rsidRPr="00C16AEE" w:rsidRDefault="00B6034E" w:rsidP="00F16D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4" w:type="dxa"/>
            <w:vMerge/>
          </w:tcPr>
          <w:p w:rsidR="00B6034E" w:rsidRPr="00C16AEE" w:rsidRDefault="00B6034E" w:rsidP="00F16D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648" w:type="dxa"/>
            <w:vMerge/>
          </w:tcPr>
          <w:p w:rsidR="00B6034E" w:rsidRPr="00C16AEE" w:rsidRDefault="00B6034E" w:rsidP="00F16D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992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3" w:type="dxa"/>
            <w:textDirection w:val="btLr"/>
          </w:tcPr>
          <w:p w:rsidR="00B6034E" w:rsidRPr="00C16AEE" w:rsidRDefault="00B6034E" w:rsidP="00F16D8C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B6034E" w:rsidRPr="00C16AEE" w:rsidTr="00346CC1">
        <w:tc>
          <w:tcPr>
            <w:tcW w:w="1023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-А</w:t>
            </w:r>
          </w:p>
        </w:tc>
        <w:tc>
          <w:tcPr>
            <w:tcW w:w="564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64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25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7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28%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6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24%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5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20%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7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28%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18</w:t>
            </w:r>
          </w:p>
        </w:tc>
        <w:tc>
          <w:tcPr>
            <w:tcW w:w="850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72%</w:t>
            </w:r>
          </w:p>
        </w:tc>
        <w:tc>
          <w:tcPr>
            <w:tcW w:w="992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12</w:t>
            </w:r>
          </w:p>
        </w:tc>
        <w:tc>
          <w:tcPr>
            <w:tcW w:w="993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48%</w:t>
            </w:r>
          </w:p>
        </w:tc>
      </w:tr>
      <w:tr w:rsidR="00B6034E" w:rsidRPr="00C16AEE" w:rsidTr="00346CC1">
        <w:tc>
          <w:tcPr>
            <w:tcW w:w="1023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-Б</w:t>
            </w:r>
          </w:p>
        </w:tc>
        <w:tc>
          <w:tcPr>
            <w:tcW w:w="564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4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30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6%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9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30%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10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34%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9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30%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28</w:t>
            </w:r>
          </w:p>
        </w:tc>
        <w:tc>
          <w:tcPr>
            <w:tcW w:w="850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93%</w:t>
            </w:r>
          </w:p>
        </w:tc>
        <w:tc>
          <w:tcPr>
            <w:tcW w:w="992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19</w:t>
            </w:r>
          </w:p>
        </w:tc>
        <w:tc>
          <w:tcPr>
            <w:tcW w:w="993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63%</w:t>
            </w:r>
          </w:p>
        </w:tc>
      </w:tr>
      <w:tr w:rsidR="00B6034E" w:rsidRPr="00C16AEE" w:rsidTr="00346CC1">
        <w:trPr>
          <w:trHeight w:val="312"/>
        </w:trPr>
        <w:tc>
          <w:tcPr>
            <w:tcW w:w="1023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-В</w:t>
            </w:r>
          </w:p>
        </w:tc>
        <w:tc>
          <w:tcPr>
            <w:tcW w:w="564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4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30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5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17%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9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30%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13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43%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10%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25</w:t>
            </w:r>
          </w:p>
        </w:tc>
        <w:tc>
          <w:tcPr>
            <w:tcW w:w="850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83%</w:t>
            </w:r>
          </w:p>
        </w:tc>
        <w:tc>
          <w:tcPr>
            <w:tcW w:w="992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16</w:t>
            </w:r>
          </w:p>
        </w:tc>
        <w:tc>
          <w:tcPr>
            <w:tcW w:w="993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53%</w:t>
            </w:r>
          </w:p>
        </w:tc>
      </w:tr>
      <w:tr w:rsidR="00B6034E" w:rsidRPr="00C16AEE" w:rsidTr="00346CC1">
        <w:tc>
          <w:tcPr>
            <w:tcW w:w="1023" w:type="dxa"/>
          </w:tcPr>
          <w:p w:rsidR="00B6034E" w:rsidRPr="00C16AEE" w:rsidRDefault="00B6034E" w:rsidP="00F16D8C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Усього</w:t>
            </w:r>
          </w:p>
        </w:tc>
        <w:tc>
          <w:tcPr>
            <w:tcW w:w="564" w:type="dxa"/>
          </w:tcPr>
          <w:p w:rsidR="00B6034E" w:rsidRPr="00C16AEE" w:rsidRDefault="00B6034E" w:rsidP="00F16D8C">
            <w:pPr>
              <w:spacing w:line="360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92</w:t>
            </w:r>
          </w:p>
        </w:tc>
        <w:tc>
          <w:tcPr>
            <w:tcW w:w="64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85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13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15%</w:t>
            </w:r>
          </w:p>
        </w:tc>
        <w:tc>
          <w:tcPr>
            <w:tcW w:w="567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41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49%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22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26%</w:t>
            </w:r>
          </w:p>
        </w:tc>
        <w:tc>
          <w:tcPr>
            <w:tcW w:w="708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8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10%</w:t>
            </w:r>
          </w:p>
        </w:tc>
        <w:tc>
          <w:tcPr>
            <w:tcW w:w="709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71</w:t>
            </w:r>
          </w:p>
        </w:tc>
        <w:tc>
          <w:tcPr>
            <w:tcW w:w="850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85%</w:t>
            </w:r>
          </w:p>
        </w:tc>
        <w:tc>
          <w:tcPr>
            <w:tcW w:w="992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30</w:t>
            </w:r>
          </w:p>
        </w:tc>
        <w:tc>
          <w:tcPr>
            <w:tcW w:w="993" w:type="dxa"/>
          </w:tcPr>
          <w:p w:rsidR="00B6034E" w:rsidRPr="00B6034E" w:rsidRDefault="00B6034E" w:rsidP="00C91E22">
            <w:pPr>
              <w:rPr>
                <w:sz w:val="22"/>
              </w:rPr>
            </w:pPr>
            <w:r w:rsidRPr="00B6034E">
              <w:rPr>
                <w:sz w:val="22"/>
              </w:rPr>
              <w:t>36%</w:t>
            </w:r>
          </w:p>
        </w:tc>
      </w:tr>
    </w:tbl>
    <w:p w:rsidR="005079BC" w:rsidRDefault="009608CA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35DDCAD" wp14:editId="22E7B6F6">
            <wp:simplePos x="0" y="0"/>
            <wp:positionH relativeFrom="column">
              <wp:posOffset>834390</wp:posOffset>
            </wp:positionH>
            <wp:positionV relativeFrom="paragraph">
              <wp:posOffset>150495</wp:posOffset>
            </wp:positionV>
            <wp:extent cx="5029200" cy="3154680"/>
            <wp:effectExtent l="0" t="0" r="19050" b="2667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9BC" w:rsidRDefault="005079BC">
      <w:pPr>
        <w:rPr>
          <w:lang w:val="uk-UA"/>
        </w:rPr>
      </w:pPr>
    </w:p>
    <w:p w:rsidR="005079BC" w:rsidRDefault="005079BC">
      <w:pPr>
        <w:rPr>
          <w:lang w:val="uk-UA"/>
        </w:rPr>
      </w:pPr>
    </w:p>
    <w:p w:rsidR="005079BC" w:rsidRDefault="009608CA">
      <w:pPr>
        <w:rPr>
          <w:lang w:val="uk-UA"/>
        </w:rPr>
      </w:pPr>
      <w:r>
        <w:rPr>
          <w:lang w:val="uk-UA"/>
        </w:rPr>
        <w:br w:type="textWrapping" w:clear="all"/>
      </w:r>
      <w:r>
        <w:rPr>
          <w:noProof/>
          <w:lang w:eastAsia="ru-RU"/>
        </w:rPr>
        <w:drawing>
          <wp:inline distT="0" distB="0" distL="0" distR="0" wp14:anchorId="058BD3CC" wp14:editId="6048FEB7">
            <wp:extent cx="6019800" cy="2956560"/>
            <wp:effectExtent l="0" t="0" r="1905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79BC" w:rsidRDefault="005079BC">
      <w:pPr>
        <w:rPr>
          <w:lang w:val="uk-UA"/>
        </w:rPr>
      </w:pPr>
    </w:p>
    <w:p w:rsidR="005079BC" w:rsidRDefault="005079BC">
      <w:pPr>
        <w:rPr>
          <w:lang w:val="uk-UA"/>
        </w:rPr>
      </w:pPr>
    </w:p>
    <w:p w:rsidR="005079BC" w:rsidRDefault="009608CA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4A70F61" wp14:editId="7805ED74">
            <wp:extent cx="6019800" cy="2720340"/>
            <wp:effectExtent l="0" t="0" r="19050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79BC" w:rsidRDefault="005079BC">
      <w:pPr>
        <w:rPr>
          <w:lang w:val="uk-UA"/>
        </w:rPr>
      </w:pPr>
    </w:p>
    <w:p w:rsidR="00E82A85" w:rsidRDefault="008057B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4ED0680" wp14:editId="341F2C13">
            <wp:extent cx="4716780" cy="2880360"/>
            <wp:effectExtent l="0" t="0" r="2667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5C78" w:rsidRDefault="00665C78">
      <w:pPr>
        <w:rPr>
          <w:lang w:val="uk-UA"/>
        </w:rPr>
      </w:pPr>
    </w:p>
    <w:p w:rsidR="00665C78" w:rsidRDefault="00665C78">
      <w:pPr>
        <w:rPr>
          <w:lang w:val="uk-UA"/>
        </w:rPr>
      </w:pPr>
    </w:p>
    <w:p w:rsidR="00665C78" w:rsidRPr="008057B2" w:rsidRDefault="00665C78">
      <w:pPr>
        <w:rPr>
          <w:lang w:val="uk-UA"/>
        </w:rPr>
      </w:pPr>
    </w:p>
    <w:p w:rsidR="00E82A85" w:rsidRDefault="008057B2">
      <w:pPr>
        <w:rPr>
          <w:lang w:val="uk-UA"/>
        </w:rPr>
      </w:pPr>
      <w:r>
        <w:rPr>
          <w:lang w:val="uk-UA"/>
        </w:rPr>
        <w:t>Маємо таку якість знань</w:t>
      </w:r>
      <w:r w:rsidR="005F51C9">
        <w:rPr>
          <w:lang w:val="uk-UA"/>
        </w:rPr>
        <w:t xml:space="preserve"> з математики</w:t>
      </w:r>
      <w:r>
        <w:rPr>
          <w:lang w:val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0"/>
        <w:gridCol w:w="1337"/>
        <w:gridCol w:w="1610"/>
        <w:gridCol w:w="1280"/>
        <w:gridCol w:w="1400"/>
      </w:tblGrid>
      <w:tr w:rsidR="00E45712" w:rsidRPr="00E45712" w:rsidTr="00480F9B">
        <w:trPr>
          <w:trHeight w:val="864"/>
        </w:trPr>
        <w:tc>
          <w:tcPr>
            <w:tcW w:w="2360" w:type="dxa"/>
            <w:noWrap/>
            <w:hideMark/>
          </w:tcPr>
          <w:p w:rsidR="00E45712" w:rsidRPr="00E45712" w:rsidRDefault="00E45712">
            <w:proofErr w:type="spellStart"/>
            <w:r w:rsidRPr="00E45712">
              <w:t>Класи</w:t>
            </w:r>
            <w:proofErr w:type="spellEnd"/>
          </w:p>
        </w:tc>
        <w:tc>
          <w:tcPr>
            <w:tcW w:w="1286" w:type="dxa"/>
            <w:hideMark/>
          </w:tcPr>
          <w:p w:rsidR="00E45712" w:rsidRPr="00E45712" w:rsidRDefault="00480F9B">
            <w:r>
              <w:rPr>
                <w:lang w:val="uk-UA"/>
              </w:rPr>
              <w:t>К</w:t>
            </w:r>
            <w:proofErr w:type="spellStart"/>
            <w:r w:rsidR="00E45712" w:rsidRPr="00E45712">
              <w:t>ількість</w:t>
            </w:r>
            <w:proofErr w:type="spellEnd"/>
            <w:r w:rsidR="00E45712" w:rsidRPr="00E45712">
              <w:t xml:space="preserve"> </w:t>
            </w:r>
            <w:proofErr w:type="spellStart"/>
            <w:r w:rsidR="00E45712" w:rsidRPr="00E45712">
              <w:t>учнів</w:t>
            </w:r>
            <w:proofErr w:type="spellEnd"/>
          </w:p>
        </w:tc>
        <w:tc>
          <w:tcPr>
            <w:tcW w:w="1610" w:type="dxa"/>
            <w:hideMark/>
          </w:tcPr>
          <w:p w:rsidR="00E45712" w:rsidRPr="00E45712" w:rsidRDefault="00E45712">
            <w:r w:rsidRPr="00E45712">
              <w:t xml:space="preserve">Роботу </w:t>
            </w:r>
            <w:proofErr w:type="spellStart"/>
            <w:r w:rsidRPr="00E45712">
              <w:t>виконували</w:t>
            </w:r>
            <w:proofErr w:type="spellEnd"/>
          </w:p>
        </w:tc>
        <w:tc>
          <w:tcPr>
            <w:tcW w:w="1280" w:type="dxa"/>
            <w:noWrap/>
            <w:hideMark/>
          </w:tcPr>
          <w:p w:rsidR="00E45712" w:rsidRPr="00E45712" w:rsidRDefault="00E45712">
            <w:proofErr w:type="spellStart"/>
            <w:r w:rsidRPr="00E45712">
              <w:t>Якість</w:t>
            </w:r>
            <w:proofErr w:type="spellEnd"/>
            <w:r w:rsidRPr="00E45712">
              <w:t xml:space="preserve"> </w:t>
            </w:r>
            <w:proofErr w:type="spellStart"/>
            <w:r w:rsidRPr="00E45712">
              <w:t>знань</w:t>
            </w:r>
            <w:proofErr w:type="spellEnd"/>
          </w:p>
        </w:tc>
        <w:tc>
          <w:tcPr>
            <w:tcW w:w="1400" w:type="dxa"/>
            <w:noWrap/>
            <w:hideMark/>
          </w:tcPr>
          <w:p w:rsidR="00E45712" w:rsidRPr="00E45712" w:rsidRDefault="00E45712">
            <w:r w:rsidRPr="00E45712">
              <w:t>%</w:t>
            </w:r>
          </w:p>
        </w:tc>
      </w:tr>
      <w:tr w:rsidR="00E45712" w:rsidRPr="00E45712" w:rsidTr="00480F9B">
        <w:trPr>
          <w:trHeight w:val="288"/>
        </w:trPr>
        <w:tc>
          <w:tcPr>
            <w:tcW w:w="2360" w:type="dxa"/>
            <w:noWrap/>
            <w:hideMark/>
          </w:tcPr>
          <w:p w:rsidR="00E45712" w:rsidRPr="00E45712" w:rsidRDefault="00E45712">
            <w:r w:rsidRPr="00E45712">
              <w:t>9-А</w:t>
            </w:r>
          </w:p>
        </w:tc>
        <w:tc>
          <w:tcPr>
            <w:tcW w:w="1286" w:type="dxa"/>
            <w:noWrap/>
            <w:hideMark/>
          </w:tcPr>
          <w:p w:rsidR="00E45712" w:rsidRPr="00E45712" w:rsidRDefault="00E45712" w:rsidP="00E45712">
            <w:r w:rsidRPr="00E45712">
              <w:t>30</w:t>
            </w:r>
          </w:p>
        </w:tc>
        <w:tc>
          <w:tcPr>
            <w:tcW w:w="1610" w:type="dxa"/>
            <w:noWrap/>
            <w:hideMark/>
          </w:tcPr>
          <w:p w:rsidR="00E45712" w:rsidRPr="00E45712" w:rsidRDefault="00E45712" w:rsidP="00E45712">
            <w:r w:rsidRPr="00E45712">
              <w:t>25</w:t>
            </w:r>
          </w:p>
        </w:tc>
        <w:tc>
          <w:tcPr>
            <w:tcW w:w="1280" w:type="dxa"/>
            <w:noWrap/>
            <w:hideMark/>
          </w:tcPr>
          <w:p w:rsidR="00E45712" w:rsidRPr="00E45712" w:rsidRDefault="00E45712" w:rsidP="00E45712">
            <w:r w:rsidRPr="00E45712">
              <w:t>12</w:t>
            </w:r>
          </w:p>
        </w:tc>
        <w:tc>
          <w:tcPr>
            <w:tcW w:w="1400" w:type="dxa"/>
            <w:noWrap/>
            <w:hideMark/>
          </w:tcPr>
          <w:p w:rsidR="00E45712" w:rsidRPr="00E45712" w:rsidRDefault="00E45712" w:rsidP="00E45712">
            <w:r w:rsidRPr="00E45712">
              <w:t>48%</w:t>
            </w:r>
          </w:p>
        </w:tc>
      </w:tr>
      <w:tr w:rsidR="00E45712" w:rsidRPr="00E45712" w:rsidTr="00480F9B">
        <w:trPr>
          <w:trHeight w:val="288"/>
        </w:trPr>
        <w:tc>
          <w:tcPr>
            <w:tcW w:w="2360" w:type="dxa"/>
            <w:noWrap/>
            <w:hideMark/>
          </w:tcPr>
          <w:p w:rsidR="00E45712" w:rsidRPr="00E45712" w:rsidRDefault="00E45712">
            <w:r w:rsidRPr="00E45712">
              <w:t>9-Б</w:t>
            </w:r>
          </w:p>
        </w:tc>
        <w:tc>
          <w:tcPr>
            <w:tcW w:w="1286" w:type="dxa"/>
            <w:noWrap/>
            <w:hideMark/>
          </w:tcPr>
          <w:p w:rsidR="00E45712" w:rsidRPr="00E45712" w:rsidRDefault="00E45712" w:rsidP="00E45712">
            <w:r w:rsidRPr="00E45712">
              <w:t>31</w:t>
            </w:r>
          </w:p>
        </w:tc>
        <w:tc>
          <w:tcPr>
            <w:tcW w:w="1610" w:type="dxa"/>
            <w:noWrap/>
            <w:hideMark/>
          </w:tcPr>
          <w:p w:rsidR="00E45712" w:rsidRPr="00E45712" w:rsidRDefault="00E45712" w:rsidP="00E45712">
            <w:r w:rsidRPr="00E45712">
              <w:t>30</w:t>
            </w:r>
          </w:p>
        </w:tc>
        <w:tc>
          <w:tcPr>
            <w:tcW w:w="1280" w:type="dxa"/>
            <w:noWrap/>
            <w:hideMark/>
          </w:tcPr>
          <w:p w:rsidR="00E45712" w:rsidRPr="00E45712" w:rsidRDefault="00E45712" w:rsidP="00E45712">
            <w:r w:rsidRPr="00E45712">
              <w:t>19</w:t>
            </w:r>
          </w:p>
        </w:tc>
        <w:tc>
          <w:tcPr>
            <w:tcW w:w="1400" w:type="dxa"/>
            <w:noWrap/>
            <w:hideMark/>
          </w:tcPr>
          <w:p w:rsidR="00E45712" w:rsidRPr="00E45712" w:rsidRDefault="00E45712" w:rsidP="00E45712">
            <w:r w:rsidRPr="00E45712">
              <w:t>63%</w:t>
            </w:r>
          </w:p>
        </w:tc>
      </w:tr>
      <w:tr w:rsidR="00E45712" w:rsidRPr="00E45712" w:rsidTr="00480F9B">
        <w:trPr>
          <w:trHeight w:val="288"/>
        </w:trPr>
        <w:tc>
          <w:tcPr>
            <w:tcW w:w="2360" w:type="dxa"/>
            <w:noWrap/>
            <w:hideMark/>
          </w:tcPr>
          <w:p w:rsidR="00E45712" w:rsidRPr="00E45712" w:rsidRDefault="00E45712">
            <w:r w:rsidRPr="00E45712">
              <w:t>9-В</w:t>
            </w:r>
          </w:p>
        </w:tc>
        <w:tc>
          <w:tcPr>
            <w:tcW w:w="1286" w:type="dxa"/>
            <w:noWrap/>
            <w:hideMark/>
          </w:tcPr>
          <w:p w:rsidR="00E45712" w:rsidRPr="00E45712" w:rsidRDefault="00E45712" w:rsidP="00E45712">
            <w:r w:rsidRPr="00E45712">
              <w:t>31</w:t>
            </w:r>
          </w:p>
        </w:tc>
        <w:tc>
          <w:tcPr>
            <w:tcW w:w="1610" w:type="dxa"/>
            <w:noWrap/>
            <w:hideMark/>
          </w:tcPr>
          <w:p w:rsidR="00E45712" w:rsidRPr="00E45712" w:rsidRDefault="00E45712" w:rsidP="00E45712">
            <w:r w:rsidRPr="00E45712">
              <w:t>30</w:t>
            </w:r>
          </w:p>
        </w:tc>
        <w:tc>
          <w:tcPr>
            <w:tcW w:w="1280" w:type="dxa"/>
            <w:noWrap/>
            <w:hideMark/>
          </w:tcPr>
          <w:p w:rsidR="00E45712" w:rsidRPr="00E45712" w:rsidRDefault="00E45712" w:rsidP="00E45712">
            <w:r w:rsidRPr="00E45712">
              <w:t>16</w:t>
            </w:r>
          </w:p>
        </w:tc>
        <w:tc>
          <w:tcPr>
            <w:tcW w:w="1400" w:type="dxa"/>
            <w:noWrap/>
            <w:hideMark/>
          </w:tcPr>
          <w:p w:rsidR="00E45712" w:rsidRPr="00E45712" w:rsidRDefault="00E45712" w:rsidP="00E45712">
            <w:r w:rsidRPr="00E45712">
              <w:t>53%</w:t>
            </w:r>
          </w:p>
        </w:tc>
      </w:tr>
    </w:tbl>
    <w:p w:rsidR="00480F9B" w:rsidRDefault="00480F9B">
      <w:pPr>
        <w:rPr>
          <w:lang w:val="uk-UA"/>
        </w:rPr>
      </w:pPr>
    </w:p>
    <w:p w:rsidR="00480F9B" w:rsidRDefault="00480F9B">
      <w:pPr>
        <w:rPr>
          <w:lang w:val="uk-UA"/>
        </w:rPr>
      </w:pPr>
    </w:p>
    <w:p w:rsidR="00E82A85" w:rsidRDefault="00E45712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B34F729" wp14:editId="535AEB8B">
            <wp:extent cx="5979795" cy="3301365"/>
            <wp:effectExtent l="0" t="0" r="2095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2A85" w:rsidRDefault="00E82A85">
      <w:pPr>
        <w:rPr>
          <w:lang w:val="uk-UA"/>
        </w:rPr>
      </w:pPr>
    </w:p>
    <w:p w:rsidR="00E82A85" w:rsidRDefault="00E82A85">
      <w:pPr>
        <w:rPr>
          <w:lang w:val="uk-UA"/>
        </w:rPr>
      </w:pPr>
    </w:p>
    <w:p w:rsidR="00376390" w:rsidRPr="0034431F" w:rsidRDefault="00376390" w:rsidP="00376390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У порівнян</w:t>
      </w:r>
      <w:r w:rsidR="00B9114C">
        <w:rPr>
          <w:rFonts w:eastAsia="Times New Roman" w:cs="Times New Roman"/>
          <w:szCs w:val="28"/>
          <w:lang w:val="uk-UA" w:eastAsia="ru-RU"/>
        </w:rPr>
        <w:t>н</w:t>
      </w:r>
      <w:r w:rsidRPr="0034431F">
        <w:rPr>
          <w:rFonts w:eastAsia="Times New Roman" w:cs="Times New Roman"/>
          <w:szCs w:val="28"/>
          <w:lang w:val="uk-UA" w:eastAsia="ru-RU"/>
        </w:rPr>
        <w:t>і з результатами</w:t>
      </w:r>
      <w:r>
        <w:rPr>
          <w:rFonts w:eastAsia="Times New Roman" w:cs="Times New Roman"/>
          <w:szCs w:val="28"/>
          <w:lang w:val="uk-UA" w:eastAsia="ru-RU"/>
        </w:rPr>
        <w:t xml:space="preserve"> оцінювання учнів 9-А класу </w:t>
      </w:r>
      <w:r w:rsidR="0053758F">
        <w:rPr>
          <w:rFonts w:eastAsia="Times New Roman" w:cs="Times New Roman"/>
          <w:szCs w:val="28"/>
          <w:lang w:val="uk-UA" w:eastAsia="ru-RU"/>
        </w:rPr>
        <w:t xml:space="preserve">на початок  </w:t>
      </w:r>
      <w:r>
        <w:rPr>
          <w:rFonts w:eastAsia="Times New Roman" w:cs="Times New Roman"/>
          <w:szCs w:val="28"/>
          <w:lang w:val="uk-UA" w:eastAsia="ru-RU"/>
        </w:rPr>
        <w:t>2023-2024 навчального року</w:t>
      </w:r>
      <w:r w:rsidRPr="0034431F">
        <w:rPr>
          <w:rFonts w:eastAsia="Times New Roman" w:cs="Times New Roman"/>
          <w:szCs w:val="28"/>
          <w:lang w:val="uk-UA" w:eastAsia="ru-RU"/>
        </w:rPr>
        <w:t xml:space="preserve">  якісний показник</w:t>
      </w:r>
      <w:r>
        <w:rPr>
          <w:rFonts w:eastAsia="Times New Roman" w:cs="Times New Roman"/>
          <w:szCs w:val="28"/>
          <w:lang w:val="uk-UA" w:eastAsia="ru-RU"/>
        </w:rPr>
        <w:t xml:space="preserve"> складає</w:t>
      </w:r>
      <w:r w:rsidRPr="0034431F">
        <w:rPr>
          <w:rFonts w:eastAsia="Times New Roman" w:cs="Times New Roman"/>
          <w:szCs w:val="28"/>
          <w:lang w:val="uk-UA" w:eastAsia="ru-RU"/>
        </w:rPr>
        <w:t>:</w:t>
      </w:r>
    </w:p>
    <w:p w:rsidR="00376390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0C2D64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 із 17</w:t>
      </w:r>
      <w:r w:rsidRPr="00C84EE0">
        <w:rPr>
          <w:rFonts w:eastAsia="Times New Roman" w:cs="Times New Roman"/>
          <w:szCs w:val="28"/>
          <w:lang w:val="uk-UA" w:eastAsia="ru-RU"/>
        </w:rPr>
        <w:t xml:space="preserve"> % </w:t>
      </w:r>
      <w:r>
        <w:rPr>
          <w:rFonts w:eastAsia="Times New Roman" w:cs="Times New Roman"/>
          <w:szCs w:val="28"/>
          <w:lang w:val="uk-UA" w:eastAsia="ru-RU"/>
        </w:rPr>
        <w:t>до 28% (Різниця 11%)</w:t>
      </w:r>
    </w:p>
    <w:p w:rsidR="00376390" w:rsidRPr="000C2D64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0C2D64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 w:rsidRPr="000C2D64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із 23% до 20% (Різниця </w:t>
      </w:r>
      <w:r w:rsidRPr="000C2D64">
        <w:rPr>
          <w:rFonts w:eastAsia="Times New Roman" w:cs="Times New Roman"/>
          <w:szCs w:val="28"/>
          <w:lang w:val="uk-UA" w:eastAsia="ru-RU"/>
        </w:rPr>
        <w:t>3%)</w:t>
      </w:r>
    </w:p>
    <w:p w:rsidR="00376390" w:rsidRPr="0034431F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szCs w:val="28"/>
          <w:lang w:val="uk-UA" w:eastAsia="ru-RU"/>
        </w:rPr>
        <w:t xml:space="preserve"> із 60% до 24% (Різниця 36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34431F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>
        <w:rPr>
          <w:rFonts w:eastAsia="Times New Roman" w:cs="Times New Roman"/>
          <w:szCs w:val="28"/>
          <w:lang w:val="uk-UA" w:eastAsia="ru-RU"/>
        </w:rPr>
        <w:t>із 0% до 28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>
        <w:rPr>
          <w:rFonts w:eastAsia="Times New Roman" w:cs="Times New Roman"/>
          <w:szCs w:val="28"/>
          <w:lang w:val="uk-UA" w:eastAsia="ru-RU"/>
        </w:rPr>
        <w:t>ниця 28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76390" w:rsidRDefault="00376390" w:rsidP="00376390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376390" w:rsidRPr="005E4FC3" w:rsidRDefault="00376390" w:rsidP="00376390">
      <w:pPr>
        <w:ind w:left="36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 w:rsidR="00B9114C"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 результатами оцінювання учнів 9-</w:t>
      </w:r>
      <w:r>
        <w:rPr>
          <w:rFonts w:eastAsia="Times New Roman" w:cs="Times New Roman"/>
          <w:szCs w:val="28"/>
          <w:lang w:val="uk-UA" w:eastAsia="ru-RU"/>
        </w:rPr>
        <w:t>Б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 </w:t>
      </w:r>
      <w:r w:rsidR="0053758F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376390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>високого рівня</w:t>
      </w:r>
      <w:r w:rsidRPr="000C2D64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>підвищився із 16</w:t>
      </w:r>
      <w:r w:rsidRPr="00C84EE0">
        <w:rPr>
          <w:rFonts w:eastAsia="Times New Roman" w:cs="Times New Roman"/>
          <w:szCs w:val="28"/>
          <w:lang w:val="uk-UA" w:eastAsia="ru-RU"/>
        </w:rPr>
        <w:t xml:space="preserve"> % </w:t>
      </w:r>
      <w:r>
        <w:rPr>
          <w:rFonts w:eastAsia="Times New Roman" w:cs="Times New Roman"/>
          <w:szCs w:val="28"/>
          <w:lang w:val="uk-UA" w:eastAsia="ru-RU"/>
        </w:rPr>
        <w:t>до 30% (Різниця 14%)</w:t>
      </w:r>
    </w:p>
    <w:p w:rsidR="00376390" w:rsidRPr="00C84EE0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>
        <w:rPr>
          <w:rFonts w:eastAsia="Times New Roman" w:cs="Times New Roman"/>
          <w:szCs w:val="28"/>
          <w:lang w:val="uk-UA" w:eastAsia="ru-RU"/>
        </w:rPr>
        <w:t>із 55% до 34% (Різниця 21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34431F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szCs w:val="28"/>
          <w:lang w:val="uk-UA" w:eastAsia="ru-RU"/>
        </w:rPr>
        <w:t xml:space="preserve"> із 29% до 30% (Різниця 1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34431F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>
        <w:rPr>
          <w:rFonts w:eastAsia="Times New Roman" w:cs="Times New Roman"/>
          <w:szCs w:val="28"/>
          <w:lang w:val="uk-UA" w:eastAsia="ru-RU"/>
        </w:rPr>
        <w:t>із 0% до 6</w:t>
      </w:r>
      <w:r w:rsidRPr="0034431F">
        <w:rPr>
          <w:rFonts w:eastAsia="Times New Roman" w:cs="Times New Roman"/>
          <w:szCs w:val="28"/>
          <w:lang w:val="uk-UA" w:eastAsia="ru-RU"/>
        </w:rPr>
        <w:t xml:space="preserve"> % (Різ</w:t>
      </w:r>
      <w:r>
        <w:rPr>
          <w:rFonts w:eastAsia="Times New Roman" w:cs="Times New Roman"/>
          <w:szCs w:val="28"/>
          <w:lang w:val="uk-UA" w:eastAsia="ru-RU"/>
        </w:rPr>
        <w:t>ниця 6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34431F" w:rsidRDefault="00376390" w:rsidP="00376390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376390" w:rsidRPr="005E4FC3" w:rsidRDefault="00376390" w:rsidP="00376390">
      <w:pPr>
        <w:pStyle w:val="a3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 w:rsidR="00B9114C"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 результатами оцінювання учнів 9-</w:t>
      </w:r>
      <w:r>
        <w:rPr>
          <w:rFonts w:eastAsia="Times New Roman" w:cs="Times New Roman"/>
          <w:szCs w:val="28"/>
          <w:lang w:val="uk-UA" w:eastAsia="ru-RU"/>
        </w:rPr>
        <w:t>В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 </w:t>
      </w:r>
      <w:r w:rsidR="0053758F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376390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>
        <w:rPr>
          <w:rFonts w:eastAsia="Times New Roman" w:cs="Times New Roman"/>
          <w:szCs w:val="28"/>
          <w:lang w:val="uk-UA" w:eastAsia="ru-RU"/>
        </w:rPr>
        <w:t>із 0% до 10% (Різниця 10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C84EE0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>
        <w:rPr>
          <w:rFonts w:eastAsia="Times New Roman" w:cs="Times New Roman"/>
          <w:szCs w:val="28"/>
          <w:lang w:val="uk-UA" w:eastAsia="ru-RU"/>
        </w:rPr>
        <w:t>із 55% до 43% (Різниця 13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34431F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>
        <w:rPr>
          <w:rFonts w:eastAsia="Times New Roman" w:cs="Times New Roman"/>
          <w:szCs w:val="28"/>
          <w:lang w:val="uk-UA" w:eastAsia="ru-RU"/>
        </w:rPr>
        <w:t xml:space="preserve"> із 29% до 30% (Різниця 1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76390" w:rsidRDefault="00376390" w:rsidP="00376390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>
        <w:rPr>
          <w:rFonts w:eastAsia="Times New Roman" w:cs="Times New Roman"/>
          <w:szCs w:val="28"/>
          <w:lang w:val="uk-UA" w:eastAsia="ru-RU"/>
        </w:rPr>
        <w:t>із 7% до 17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>
        <w:rPr>
          <w:rFonts w:eastAsia="Times New Roman" w:cs="Times New Roman"/>
          <w:szCs w:val="28"/>
          <w:lang w:val="uk-UA" w:eastAsia="ru-RU"/>
        </w:rPr>
        <w:t>ниця 11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76390" w:rsidRPr="0034431F" w:rsidRDefault="00376390" w:rsidP="00376390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A90E4D" w:rsidRDefault="0034431F" w:rsidP="0034431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</w:t>
      </w:r>
      <w:r w:rsidR="005F51C9">
        <w:rPr>
          <w:rFonts w:eastAsia="Times New Roman" w:cs="Times New Roman"/>
          <w:szCs w:val="28"/>
          <w:lang w:val="uk-UA" w:eastAsia="ru-RU"/>
        </w:rPr>
        <w:t xml:space="preserve">з математики </w:t>
      </w:r>
      <w:r w:rsidR="004A02EA">
        <w:rPr>
          <w:rFonts w:eastAsia="Times New Roman" w:cs="Times New Roman"/>
          <w:szCs w:val="28"/>
          <w:lang w:val="uk-UA" w:eastAsia="ru-RU"/>
        </w:rPr>
        <w:t>на початок</w:t>
      </w:r>
      <w:r w:rsidR="004A02EA">
        <w:rPr>
          <w:rFonts w:eastAsia="Times New Roman" w:cs="Times New Roman"/>
          <w:szCs w:val="28"/>
          <w:lang w:val="uk-UA" w:eastAsia="ru-RU"/>
        </w:rPr>
        <w:t xml:space="preserve"> </w:t>
      </w:r>
      <w:r w:rsidRPr="0034431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 w:rsidR="00A90E4D">
        <w:rPr>
          <w:rFonts w:eastAsia="Times New Roman" w:cs="Times New Roman"/>
          <w:b/>
          <w:szCs w:val="28"/>
          <w:lang w:val="uk-UA" w:eastAsia="ru-RU"/>
        </w:rPr>
        <w:t>становив:</w:t>
      </w:r>
    </w:p>
    <w:p w:rsidR="0034431F" w:rsidRDefault="00A90E4D" w:rsidP="0034431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9-А -  40</w:t>
      </w:r>
      <w:r w:rsidR="0034431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90E4D" w:rsidP="00A90E4D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9-Б -  43</w:t>
      </w:r>
      <w:r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Default="00A90E4D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9-В -  48</w:t>
      </w:r>
      <w:r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90E4D" w:rsidP="00A90E4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A90E4D" w:rsidRDefault="00A90E4D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lastRenderedPageBreak/>
        <w:t xml:space="preserve">Середній показник якості знань за результатами </w:t>
      </w:r>
      <w:r>
        <w:rPr>
          <w:rFonts w:eastAsia="Times New Roman" w:cs="Times New Roman"/>
          <w:szCs w:val="28"/>
          <w:lang w:val="uk-UA" w:eastAsia="ru-RU"/>
        </w:rPr>
        <w:t xml:space="preserve">адміністративної контрольної роботи </w:t>
      </w:r>
      <w:bookmarkStart w:id="0" w:name="_GoBack"/>
      <w:bookmarkEnd w:id="0"/>
      <w:r w:rsidRPr="0034431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 w:rsidR="004A02EA">
        <w:rPr>
          <w:rFonts w:eastAsia="Times New Roman" w:cs="Times New Roman"/>
          <w:b/>
          <w:szCs w:val="28"/>
          <w:lang w:val="uk-UA" w:eastAsia="ru-RU"/>
        </w:rPr>
        <w:t>становить</w:t>
      </w:r>
      <w:r>
        <w:rPr>
          <w:rFonts w:eastAsia="Times New Roman" w:cs="Times New Roman"/>
          <w:b/>
          <w:szCs w:val="28"/>
          <w:lang w:val="uk-UA" w:eastAsia="ru-RU"/>
        </w:rPr>
        <w:t>:</w:t>
      </w:r>
    </w:p>
    <w:p w:rsidR="00A90E4D" w:rsidRDefault="00A90E4D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9-А -  48</w:t>
      </w:r>
      <w:r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90E4D" w:rsidP="00A90E4D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9-Б -  63</w:t>
      </w:r>
      <w:r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Default="00A90E4D" w:rsidP="00A90E4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9-В -  53</w:t>
      </w:r>
      <w:r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A90E4D" w:rsidRPr="0034431F" w:rsidRDefault="00A90E4D" w:rsidP="0034431F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80325" w:rsidRPr="00680325" w:rsidRDefault="006C209A" w:rsidP="00665C78">
      <w:pPr>
        <w:rPr>
          <w:rFonts w:eastAsia="Times New Roman" w:cs="Times New Roman"/>
          <w:sz w:val="24"/>
          <w:szCs w:val="24"/>
          <w:lang w:eastAsia="ru-RU"/>
        </w:rPr>
      </w:pPr>
      <w:r>
        <w:rPr>
          <w:lang w:val="uk-UA"/>
        </w:rPr>
        <w:t xml:space="preserve">  </w:t>
      </w:r>
    </w:p>
    <w:p w:rsidR="0034431F" w:rsidRPr="00680325" w:rsidRDefault="0034431F"/>
    <w:p w:rsidR="0034431F" w:rsidRDefault="0034431F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</w:t>
      </w:r>
      <w:r w:rsidR="005F51C9">
        <w:rPr>
          <w:rFonts w:cs="Times New Roman"/>
          <w:b/>
          <w:szCs w:val="28"/>
          <w:lang w:val="uk-UA"/>
        </w:rPr>
        <w:t xml:space="preserve"> з математики</w:t>
      </w:r>
      <w:r w:rsidRPr="00BC361D">
        <w:rPr>
          <w:rFonts w:cs="Times New Roman"/>
          <w:b/>
          <w:szCs w:val="28"/>
          <w:lang w:val="uk-UA"/>
        </w:rPr>
        <w:t>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665C78" w:rsidRDefault="00665C78" w:rsidP="00665C78">
      <w:pPr>
        <w:spacing w:line="360" w:lineRule="auto"/>
        <w:jc w:val="both"/>
        <w:rPr>
          <w:lang w:val="uk-UA"/>
        </w:rPr>
      </w:pPr>
    </w:p>
    <w:p w:rsidR="00665C78" w:rsidRPr="00665C78" w:rsidRDefault="00665C78" w:rsidP="00665C78">
      <w:pPr>
        <w:spacing w:line="360" w:lineRule="auto"/>
        <w:jc w:val="both"/>
        <w:rPr>
          <w:lang w:val="uk-UA"/>
        </w:rPr>
      </w:pPr>
    </w:p>
    <w:p w:rsidR="00BC361D" w:rsidRPr="00BC361D" w:rsidRDefault="00BC361D">
      <w:pPr>
        <w:rPr>
          <w:lang w:val="uk-UA"/>
        </w:rPr>
      </w:pPr>
    </w:p>
    <w:sectPr w:rsidR="00BC361D" w:rsidRPr="00BC361D" w:rsidSect="00B6034E">
      <w:pgSz w:w="11906" w:h="16838"/>
      <w:pgMar w:top="1134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0C2D64"/>
    <w:rsid w:val="00226C41"/>
    <w:rsid w:val="0034431F"/>
    <w:rsid w:val="00346CC1"/>
    <w:rsid w:val="00376390"/>
    <w:rsid w:val="00480F9B"/>
    <w:rsid w:val="004A02EA"/>
    <w:rsid w:val="005079BC"/>
    <w:rsid w:val="0052672A"/>
    <w:rsid w:val="0053758F"/>
    <w:rsid w:val="005E4FC3"/>
    <w:rsid w:val="005F51C9"/>
    <w:rsid w:val="00665C78"/>
    <w:rsid w:val="00680325"/>
    <w:rsid w:val="0068559A"/>
    <w:rsid w:val="006C209A"/>
    <w:rsid w:val="007764CE"/>
    <w:rsid w:val="007A75DB"/>
    <w:rsid w:val="007E1967"/>
    <w:rsid w:val="008057B2"/>
    <w:rsid w:val="008D1279"/>
    <w:rsid w:val="009608CA"/>
    <w:rsid w:val="00A90E4D"/>
    <w:rsid w:val="00B6034E"/>
    <w:rsid w:val="00B9114C"/>
    <w:rsid w:val="00BC361D"/>
    <w:rsid w:val="00C84EE0"/>
    <w:rsid w:val="00E45712"/>
    <w:rsid w:val="00E82A85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267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52672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267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52672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математики 9-А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1"/>
          <c:explosion val="25"/>
          <c:dLbls>
            <c:dLbl>
              <c:idx val="0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28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0106471322232262"/>
                  <c:y val="-0.16210962760089762"/>
                </c:manualLayout>
              </c:layout>
              <c:tx>
                <c:rich>
                  <a:bodyPr/>
                  <a:lstStyle/>
                  <a:p>
                    <a:r>
                      <a:rPr lang="uk-UA" b="1">
                        <a:solidFill>
                          <a:schemeClr val="bg1"/>
                        </a:solidFill>
                      </a:rPr>
                      <a:t>24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251181102362205"/>
                  <c:y val="-0.12817111402741316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'[9_Математика_2023_2024.xlsx]1'!$A$12:$A$15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'[9_Математика_2023_2024.xlsx]1'!$D$12:$D$15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0.24</c:v>
                </c:pt>
                <c:pt idx="2">
                  <c:v>0.2</c:v>
                </c:pt>
                <c:pt idx="3">
                  <c:v>0.28000000000000003</c:v>
                </c:pt>
              </c:numCache>
            </c:numRef>
          </c:val>
        </c:ser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37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6451049868766404"/>
                  <c:y val="-0.12902777777777785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uk-UA"/>
                      <a:t>47</a:t>
                    </a:r>
                    <a:r>
                      <a:rPr lang="en-US"/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'[9_Математика_2023_2024.xlsx]1'!$A$12:$A$15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'[9_Математика_2023_2024.xlsx]1'!$D$12:$D$15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0.24</c:v>
                </c:pt>
                <c:pt idx="2">
                  <c:v>0.2</c:v>
                </c:pt>
                <c:pt idx="3">
                  <c:v>0.28000000000000003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Річна адміністративна контрольна робота з математики</a:t>
            </a:r>
            <a:r>
              <a:rPr lang="uk-UA" baseline="0"/>
              <a:t> </a:t>
            </a:r>
            <a:r>
              <a:rPr lang="uk-UA"/>
              <a:t>9-Б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30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34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'[9_Математика_2023_2024.xlsx]1'!$A$33:$A$36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'[9_Математика_2023_2024.xlsx]1'!$D$33:$D$36</c:f>
              <c:numCache>
                <c:formatCode>0%</c:formatCode>
                <c:ptCount val="4"/>
                <c:pt idx="0">
                  <c:v>0.06</c:v>
                </c:pt>
                <c:pt idx="1">
                  <c:v>0.3</c:v>
                </c:pt>
                <c:pt idx="2">
                  <c:v>0.34</c:v>
                </c:pt>
                <c:pt idx="3">
                  <c:v>0.3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математики 9-В</a:t>
            </a:r>
            <a:endParaRPr lang="uk-UA"/>
          </a:p>
        </c:rich>
      </c:tx>
      <c:layout>
        <c:manualLayout>
          <c:xMode val="edge"/>
          <c:yMode val="edge"/>
          <c:x val="0.13685129212149214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30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43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844706911635994E-2"/>
                  <c:y val="7.76775298920968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'[9_Математика_2023_2024.xlsx]1'!$A$52:$A$55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'[9_Математика_2023_2024.xlsx]1'!$D$52:$D$55</c:f>
              <c:numCache>
                <c:formatCode>0%</c:formatCode>
                <c:ptCount val="4"/>
                <c:pt idx="0">
                  <c:v>0.17</c:v>
                </c:pt>
                <c:pt idx="1">
                  <c:v>0.3</c:v>
                </c:pt>
                <c:pt idx="2">
                  <c:v>0.43</c:v>
                </c:pt>
                <c:pt idx="3">
                  <c:v>0.1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Успішність учнів  9-х класів</a:t>
            </a:r>
            <a:endParaRPr lang="uk-UA"/>
          </a:p>
        </c:rich>
      </c:tx>
      <c:layout>
        <c:manualLayout>
          <c:xMode val="edge"/>
          <c:yMode val="edge"/>
          <c:x val="0.2527637083375132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181969226323772"/>
          <c:y val="3.3662193852987313E-2"/>
          <c:w val="0.84186562498870754"/>
          <c:h val="0.52302908810710591"/>
        </c:manualLayout>
      </c:layout>
      <c:lineChart>
        <c:grouping val="standard"/>
        <c:varyColors val="0"/>
        <c:ser>
          <c:idx val="0"/>
          <c:order val="0"/>
          <c:tx>
            <c:strRef>
              <c:f>'[9_Математика_2023_2024.xlsx]1'!$C$97</c:f>
              <c:strCache>
                <c:ptCount val="1"/>
                <c:pt idx="0">
                  <c:v>9-А</c:v>
                </c:pt>
              </c:strCache>
            </c:strRef>
          </c:tx>
          <c:cat>
            <c:strRef>
              <c:f>'[9_Математика_2023_2024.xlsx]1'!$A$98:$A$101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'[9_Математика_2023_2024.xlsx]1'!$C$98:$C$101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'[9_Математика_2023_2024.xlsx]1'!$D$97</c:f>
              <c:strCache>
                <c:ptCount val="1"/>
                <c:pt idx="0">
                  <c:v>9-Б</c:v>
                </c:pt>
              </c:strCache>
            </c:strRef>
          </c:tx>
          <c:cat>
            <c:strRef>
              <c:f>'[9_Математика_2023_2024.xlsx]1'!$A$98:$A$101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'[9_Математика_2023_2024.xlsx]1'!$D$98:$D$101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'[9_Математика_2023_2024.xlsx]1'!$E$97</c:f>
              <c:strCache>
                <c:ptCount val="1"/>
                <c:pt idx="0">
                  <c:v>9-В</c:v>
                </c:pt>
              </c:strCache>
            </c:strRef>
          </c:tx>
          <c:cat>
            <c:strRef>
              <c:f>'[9_Математика_2023_2024.xlsx]1'!$A$98:$A$101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'[9_Математика_2023_2024.xlsx]1'!$E$98:$E$101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'[9_Математика_2023_2024.xlsx]1'!$F$97</c:f>
              <c:strCache>
                <c:ptCount val="1"/>
              </c:strCache>
            </c:strRef>
          </c:tx>
          <c:cat>
            <c:strRef>
              <c:f>'[9_Математика_2023_2024.xlsx]1'!$A$98:$A$101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'[9_Математика_2023_2024.xlsx]1'!$F$98:$F$101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275520"/>
        <c:axId val="185277056"/>
      </c:lineChart>
      <c:catAx>
        <c:axId val="1852755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85277056"/>
        <c:crosses val="autoZero"/>
        <c:auto val="1"/>
        <c:lblAlgn val="ctr"/>
        <c:lblOffset val="100"/>
        <c:noMultiLvlLbl val="0"/>
      </c:catAx>
      <c:valAx>
        <c:axId val="1852770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uk-UA" sz="10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Кількість</a:t>
                </a:r>
                <a:r>
                  <a:rPr lang="uk-UA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uk-UA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учнів</a:t>
                </a:r>
              </a:p>
            </c:rich>
          </c:tx>
          <c:layout>
            <c:manualLayout>
              <c:xMode val="edge"/>
              <c:yMode val="edge"/>
              <c:x val="2.5573958717003735E-2"/>
              <c:y val="0.2729203080384182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852755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 Якість знань учнів 9-х класів  за підсумками річної адміністративної контрольної роботи з математики</a:t>
            </a:r>
            <a:endParaRPr lang="uk-UA"/>
          </a:p>
        </c:rich>
      </c:tx>
      <c:layout>
        <c:manualLayout>
          <c:xMode val="edge"/>
          <c:yMode val="edge"/>
          <c:x val="0.11153710118825144"/>
          <c:y val="1.693269299214113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010854051016799"/>
                  <c:y val="5.4185162803870521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48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486393764334732E-2"/>
                  <c:y val="-0.22275997958420229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63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725445437510856E-2"/>
                  <c:y val="5.6064385489032566E-2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53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647911729480421E-2"/>
                  <c:y val="0.10714681440443213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33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'[9_Математика_2023_2024.xlsx]1'!$A$74:$A$76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'[9_Математика_2023_2024.xlsx]1'!$E$74:$E$76</c:f>
              <c:numCache>
                <c:formatCode>0%</c:formatCode>
                <c:ptCount val="3"/>
                <c:pt idx="0">
                  <c:v>0.48</c:v>
                </c:pt>
                <c:pt idx="1">
                  <c:v>0.63</c:v>
                </c:pt>
                <c:pt idx="2">
                  <c:v>0.53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1791368311970714"/>
          <c:y val="0.41457485404352157"/>
          <c:w val="0.1108889058770566"/>
          <c:h val="0.366325677434365"/>
        </c:manualLayout>
      </c:layout>
      <c:overlay val="0"/>
      <c:txPr>
        <a:bodyPr/>
        <a:lstStyle/>
        <a:p>
          <a:pPr rtl="0"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2024-01-14T10:59:00Z</dcterms:created>
  <dcterms:modified xsi:type="dcterms:W3CDTF">2024-06-25T06:53:00Z</dcterms:modified>
</cp:coreProperties>
</file>