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І семестру  2023 – 2024 навчального року з </w:t>
      </w:r>
      <w:r w:rsidR="00E22CB1">
        <w:rPr>
          <w:b/>
          <w:lang w:val="uk-UA"/>
        </w:rPr>
        <w:t>української мови</w:t>
      </w:r>
    </w:p>
    <w:p w:rsidR="00F61AD0" w:rsidRDefault="00F61AD0">
      <w:pPr>
        <w:rPr>
          <w:lang w:val="uk-UA"/>
        </w:rPr>
      </w:pPr>
    </w:p>
    <w:p w:rsidR="001048A5" w:rsidRPr="006E3467" w:rsidRDefault="001048A5" w:rsidP="001048A5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1048A5" w:rsidRPr="006E3467" w:rsidRDefault="001048A5" w:rsidP="001048A5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1048A5" w:rsidRPr="006E3467" w:rsidRDefault="001048A5" w:rsidP="001048A5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1048A5" w:rsidRPr="001048A5" w:rsidRDefault="001048A5" w:rsidP="001048A5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1048A5">
        <w:rPr>
          <w:rFonts w:eastAsia="Calibri" w:cs="Times New Roman"/>
          <w:b/>
          <w:u w:val="single"/>
          <w:lang w:val="uk-UA"/>
        </w:rPr>
        <w:t>з української мови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86"/>
        <w:gridCol w:w="851"/>
        <w:gridCol w:w="709"/>
        <w:gridCol w:w="708"/>
        <w:gridCol w:w="709"/>
        <w:gridCol w:w="709"/>
        <w:gridCol w:w="709"/>
        <w:gridCol w:w="850"/>
        <w:gridCol w:w="851"/>
        <w:gridCol w:w="992"/>
        <w:gridCol w:w="992"/>
      </w:tblGrid>
      <w:tr w:rsidR="001048A5" w:rsidRPr="001048A5" w:rsidTr="00396DAD">
        <w:tc>
          <w:tcPr>
            <w:tcW w:w="1023" w:type="dxa"/>
            <w:vMerge w:val="restart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048A5" w:rsidRPr="001048A5" w:rsidRDefault="001048A5" w:rsidP="001048A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1048A5" w:rsidRPr="001048A5" w:rsidTr="00396DAD">
        <w:trPr>
          <w:cantSplit/>
          <w:trHeight w:val="360"/>
        </w:trPr>
        <w:tc>
          <w:tcPr>
            <w:tcW w:w="1023" w:type="dxa"/>
            <w:vMerge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1048A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1048A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1048A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1048A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1048A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1048A5" w:rsidRPr="001048A5" w:rsidTr="00396DAD">
        <w:trPr>
          <w:cantSplit/>
          <w:trHeight w:val="768"/>
        </w:trPr>
        <w:tc>
          <w:tcPr>
            <w:tcW w:w="1023" w:type="dxa"/>
            <w:vMerge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1048A5" w:rsidRPr="001048A5" w:rsidRDefault="001048A5" w:rsidP="001048A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91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89</w:t>
            </w:r>
          </w:p>
        </w:tc>
      </w:tr>
      <w:tr w:rsidR="001048A5" w:rsidRPr="001048A5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1048A5" w:rsidRPr="001048A5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66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90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94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97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94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11-А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11-Б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93</w:t>
            </w:r>
          </w:p>
        </w:tc>
      </w:tr>
      <w:tr w:rsidR="001048A5" w:rsidRPr="001048A5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11-В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1048A5" w:rsidRPr="001048A5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11-Г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95</w:t>
            </w:r>
          </w:p>
        </w:tc>
      </w:tr>
      <w:tr w:rsidR="001048A5" w:rsidRPr="001048A5" w:rsidTr="00396DAD">
        <w:tc>
          <w:tcPr>
            <w:tcW w:w="1023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1048A5">
              <w:rPr>
                <w:rFonts w:eastAsia="Calibri" w:cs="Times New Roman"/>
                <w:b/>
                <w:sz w:val="22"/>
                <w:lang w:val="uk-UA"/>
              </w:rPr>
              <w:t>8-11 кл.</w:t>
            </w:r>
          </w:p>
        </w:tc>
        <w:tc>
          <w:tcPr>
            <w:tcW w:w="786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434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297</w:t>
            </w:r>
          </w:p>
        </w:tc>
        <w:tc>
          <w:tcPr>
            <w:tcW w:w="709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1048A5" w:rsidRPr="001048A5" w:rsidRDefault="001048A5" w:rsidP="001048A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:rsidR="001048A5" w:rsidRPr="001048A5" w:rsidRDefault="001048A5" w:rsidP="001048A5">
            <w:pPr>
              <w:rPr>
                <w:rFonts w:eastAsia="Calibri" w:cs="Times New Roman"/>
                <w:sz w:val="22"/>
                <w:lang w:val="uk-UA"/>
              </w:rPr>
            </w:pPr>
            <w:r w:rsidRPr="001048A5">
              <w:rPr>
                <w:rFonts w:eastAsia="Calibri" w:cs="Times New Roman"/>
                <w:sz w:val="22"/>
                <w:lang w:val="uk-UA"/>
              </w:rPr>
              <w:t>92</w:t>
            </w:r>
          </w:p>
        </w:tc>
      </w:tr>
    </w:tbl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1048A5" w:rsidRDefault="00E86D18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300pt">
            <v:imagedata r:id="rId6" o:title="Screenshot_8"/>
          </v:shape>
        </w:pict>
      </w:r>
    </w:p>
    <w:p w:rsidR="001048A5" w:rsidRDefault="00E86D18">
      <w:pPr>
        <w:rPr>
          <w:lang w:val="uk-UA"/>
        </w:rPr>
      </w:pPr>
      <w:r>
        <w:rPr>
          <w:lang w:val="uk-UA"/>
        </w:rPr>
        <w:pict>
          <v:shape id="_x0000_i1026" type="#_x0000_t75" style="width:495.6pt;height:297.6pt">
            <v:imagedata r:id="rId7" o:title="Screenshot_9"/>
          </v:shape>
        </w:pict>
      </w:r>
    </w:p>
    <w:p w:rsidR="001048A5" w:rsidRDefault="00E86D18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5.6pt;height:289.8pt">
            <v:imagedata r:id="rId8" o:title="Screenshot_10"/>
          </v:shape>
        </w:pict>
      </w:r>
    </w:p>
    <w:p w:rsidR="00BC361D" w:rsidRDefault="00BC361D">
      <w:pPr>
        <w:rPr>
          <w:lang w:val="uk-UA"/>
        </w:rPr>
      </w:pPr>
    </w:p>
    <w:p w:rsidR="001048A5" w:rsidRDefault="00E86D18">
      <w:pPr>
        <w:rPr>
          <w:lang w:val="uk-UA"/>
        </w:rPr>
      </w:pPr>
      <w:r>
        <w:rPr>
          <w:lang w:val="uk-UA"/>
        </w:rPr>
        <w:pict>
          <v:shape id="_x0000_i1028" type="#_x0000_t75" style="width:496.2pt;height:291.6pt">
            <v:imagedata r:id="rId9" o:title="Screenshot_11"/>
          </v:shape>
        </w:pict>
      </w:r>
    </w:p>
    <w:p w:rsidR="001048A5" w:rsidRDefault="00E86D18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03pt">
            <v:imagedata r:id="rId10" o:title="Screenshot_12"/>
          </v:shape>
        </w:pict>
      </w:r>
    </w:p>
    <w:p w:rsidR="001048A5" w:rsidRDefault="00E86D18">
      <w:pPr>
        <w:rPr>
          <w:lang w:val="uk-UA"/>
        </w:rPr>
      </w:pPr>
      <w:r>
        <w:rPr>
          <w:lang w:val="uk-UA"/>
        </w:rPr>
        <w:pict>
          <v:shape id="_x0000_i1030" type="#_x0000_t75" style="width:495.6pt;height:298.8pt">
            <v:imagedata r:id="rId11" o:title="Screenshot_13"/>
          </v:shape>
        </w:pict>
      </w:r>
    </w:p>
    <w:p w:rsidR="001048A5" w:rsidRDefault="00E86D18">
      <w:pPr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495.6pt;height:298.2pt">
            <v:imagedata r:id="rId12" o:title="Screenshot_8 п"/>
          </v:shape>
        </w:pict>
      </w:r>
    </w:p>
    <w:p w:rsidR="00E86D18" w:rsidRDefault="00E86D18" w:rsidP="00E86D18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У порівняні з результатами річного оцінювання 2022-2023 та І семестру 2023-2024 навчальних років  якісний показник:</w:t>
      </w:r>
    </w:p>
    <w:p w:rsidR="00E86D18" w:rsidRDefault="00E86D18" w:rsidP="00E86D18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szCs w:val="28"/>
          <w:lang w:val="uk-UA" w:eastAsia="ru-RU"/>
        </w:rPr>
        <w:t xml:space="preserve"> із 16% до 23% (Різниця 7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E86D18" w:rsidRDefault="00E86D18" w:rsidP="00E86D18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szCs w:val="28"/>
          <w:lang w:val="uk-UA" w:eastAsia="ru-RU"/>
        </w:rPr>
        <w:t xml:space="preserve"> із 38% до 69</w:t>
      </w:r>
      <w:r>
        <w:rPr>
          <w:rFonts w:eastAsia="Times New Roman" w:cs="Times New Roman"/>
          <w:szCs w:val="28"/>
          <w:lang w:val="uk-UA" w:eastAsia="ru-RU"/>
        </w:rPr>
        <w:t xml:space="preserve">% (Різниця </w:t>
      </w:r>
      <w:r>
        <w:rPr>
          <w:rFonts w:eastAsia="Times New Roman" w:cs="Times New Roman"/>
          <w:szCs w:val="28"/>
          <w:lang w:val="uk-UA" w:eastAsia="ru-RU"/>
        </w:rPr>
        <w:t>3</w:t>
      </w:r>
      <w:r>
        <w:rPr>
          <w:rFonts w:eastAsia="Times New Roman" w:cs="Times New Roman"/>
          <w:szCs w:val="28"/>
          <w:lang w:val="uk-UA" w:eastAsia="ru-RU"/>
        </w:rPr>
        <w:t>1%)</w:t>
      </w:r>
    </w:p>
    <w:p w:rsidR="00E86D18" w:rsidRDefault="00E86D18" w:rsidP="00E86D18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37% до 8% (Різниця 29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E86D18" w:rsidRDefault="00E86D18" w:rsidP="00E86D18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низького рівня</w:t>
      </w:r>
      <w:r>
        <w:rPr>
          <w:rFonts w:eastAsia="Times New Roman" w:cs="Times New Roman"/>
          <w:b/>
          <w:szCs w:val="28"/>
          <w:lang w:val="uk-UA" w:eastAsia="ru-RU"/>
        </w:rPr>
        <w:t xml:space="preserve"> знизився</w:t>
      </w:r>
      <w:r>
        <w:rPr>
          <w:rFonts w:eastAsia="Times New Roman" w:cs="Times New Roman"/>
          <w:szCs w:val="28"/>
          <w:lang w:val="uk-UA" w:eastAsia="ru-RU"/>
        </w:rPr>
        <w:t xml:space="preserve"> із 9% до 0% (Різниця </w:t>
      </w:r>
      <w:r>
        <w:rPr>
          <w:rFonts w:eastAsia="Times New Roman" w:cs="Times New Roman"/>
          <w:szCs w:val="28"/>
          <w:lang w:val="uk-UA" w:eastAsia="ru-RU"/>
        </w:rPr>
        <w:t>9%)</w:t>
      </w:r>
    </w:p>
    <w:p w:rsidR="00E86D18" w:rsidRDefault="00E86D18" w:rsidP="00E86D18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E86D18" w:rsidRDefault="00E86D18" w:rsidP="00E86D18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</w:t>
      </w:r>
      <w:r>
        <w:rPr>
          <w:rFonts w:eastAsia="Times New Roman" w:cs="Times New Roman"/>
          <w:b/>
          <w:szCs w:val="28"/>
          <w:lang w:val="uk-UA" w:eastAsia="ru-RU"/>
        </w:rPr>
        <w:t>був  54</w:t>
      </w:r>
      <w:r>
        <w:rPr>
          <w:rFonts w:eastAsia="Times New Roman" w:cs="Times New Roman"/>
          <w:b/>
          <w:szCs w:val="28"/>
          <w:lang w:val="uk-UA" w:eastAsia="ru-RU"/>
        </w:rPr>
        <w:t>%,</w:t>
      </w:r>
      <w:r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>становить 92</w:t>
      </w:r>
      <w:r>
        <w:rPr>
          <w:rFonts w:eastAsia="Times New Roman" w:cs="Times New Roman"/>
          <w:b/>
          <w:szCs w:val="28"/>
          <w:lang w:val="uk-UA" w:eastAsia="ru-RU"/>
        </w:rPr>
        <w:t xml:space="preserve">% </w:t>
      </w:r>
      <w:r>
        <w:rPr>
          <w:rFonts w:eastAsia="Times New Roman" w:cs="Times New Roman"/>
          <w:szCs w:val="28"/>
          <w:lang w:val="uk-UA" w:eastAsia="ru-RU"/>
        </w:rPr>
        <w:t>(Різниця 38</w:t>
      </w:r>
      <w:r>
        <w:rPr>
          <w:rFonts w:eastAsia="Times New Roman" w:cs="Times New Roman"/>
          <w:szCs w:val="28"/>
          <w:lang w:val="uk-UA" w:eastAsia="ru-RU"/>
        </w:rPr>
        <w:t>%).</w:t>
      </w:r>
    </w:p>
    <w:p w:rsidR="00E86D18" w:rsidRDefault="00E86D18" w:rsidP="00E86D18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E86D18" w:rsidRDefault="00E86D18" w:rsidP="00E86D18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навчальний рі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к мають учні 9-Б класу 100%, 10-Б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класу 100%, 11-В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класу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100%, 10-В класу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97%.</w:t>
      </w:r>
    </w:p>
    <w:p w:rsidR="00E86D18" w:rsidRDefault="00E86D18" w:rsidP="00E86D18">
      <w:pPr>
        <w:rPr>
          <w:lang w:val="uk-UA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Найнижчі показники у 9-А класу 66%, 8-Г класу 86%, 8-Б класу 89</w:t>
      </w:r>
      <w:bookmarkStart w:id="0" w:name="_GoBack"/>
      <w:bookmarkEnd w:id="0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5B37FB" w:rsidRDefault="005B37FB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1048A5"/>
    <w:rsid w:val="005B37FB"/>
    <w:rsid w:val="007764CE"/>
    <w:rsid w:val="00BC361D"/>
    <w:rsid w:val="00E22CB1"/>
    <w:rsid w:val="00E86D18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2024-01-14T10:59:00Z</dcterms:created>
  <dcterms:modified xsi:type="dcterms:W3CDTF">2024-01-14T13:59:00Z</dcterms:modified>
</cp:coreProperties>
</file>